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73" w:rsidRPr="00815E49" w:rsidRDefault="00662773" w:rsidP="00662773">
      <w:pPr>
        <w:jc w:val="both"/>
        <w:rPr>
          <w:rFonts w:ascii="AMM MairTcutcak" w:hAnsi="AMM MairTcutcak" w:cs="AMM MairTcutcak"/>
          <w:b/>
          <w:sz w:val="24"/>
          <w:szCs w:val="24"/>
        </w:rPr>
      </w:pPr>
      <w:r w:rsidRPr="00815E49">
        <w:rPr>
          <w:rFonts w:ascii="AMM MairTcutcak" w:hAnsi="AMM MairTcutcak" w:cs="AMM MairTcutcak"/>
          <w:b/>
          <w:sz w:val="24"/>
          <w:szCs w:val="24"/>
        </w:rPr>
        <w:t>Լ. Խաչիկյանի ծննդյան 100-ամյակին նվիրված գիտաժողով</w:t>
      </w:r>
    </w:p>
    <w:p w:rsidR="00662773" w:rsidRPr="00815E49" w:rsidRDefault="00662773" w:rsidP="00662773">
      <w:pPr>
        <w:jc w:val="both"/>
        <w:rPr>
          <w:rFonts w:ascii="AMM MairTcutcak" w:hAnsi="AMM MairTcutcak" w:cs="AMM MairTcutcak"/>
          <w:b/>
          <w:sz w:val="24"/>
          <w:szCs w:val="24"/>
        </w:rPr>
      </w:pPr>
    </w:p>
    <w:p w:rsidR="00662773" w:rsidRPr="00815E49" w:rsidRDefault="003E2E06" w:rsidP="003E2E06">
      <w:pPr>
        <w:ind w:left="2124" w:firstLine="708"/>
        <w:jc w:val="both"/>
        <w:rPr>
          <w:rFonts w:ascii="AMM MairTcutcak" w:hAnsi="AMM MairTcutcak" w:cs="AMM MairTcutcak"/>
          <w:b/>
          <w:sz w:val="24"/>
          <w:szCs w:val="24"/>
        </w:rPr>
      </w:pPr>
      <w:r w:rsidRPr="00815E49">
        <w:rPr>
          <w:rFonts w:ascii="AMM MairTcutcak" w:hAnsi="AMM MairTcutcak" w:cs="AMM MairTcutcak"/>
          <w:b/>
          <w:sz w:val="24"/>
          <w:szCs w:val="24"/>
        </w:rPr>
        <w:t>ՀԵՆՐԻԿ ԲԱԽՉԻՆՅԱՆ</w:t>
      </w:r>
    </w:p>
    <w:p w:rsidR="00662773" w:rsidRPr="00815E49" w:rsidRDefault="00662773" w:rsidP="00550D53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</w:rPr>
      </w:pPr>
    </w:p>
    <w:p w:rsidR="00662773" w:rsidRPr="00815E49" w:rsidRDefault="00662773" w:rsidP="00662773">
      <w:pPr>
        <w:ind w:left="708" w:firstLine="708"/>
        <w:jc w:val="both"/>
        <w:rPr>
          <w:rFonts w:ascii="AMM MairTcutcak" w:hAnsi="AMM MairTcutcak" w:cs="AMM MairTcutcak"/>
          <w:b/>
          <w:sz w:val="24"/>
          <w:szCs w:val="24"/>
        </w:rPr>
      </w:pPr>
      <w:r w:rsidRPr="00815E49">
        <w:rPr>
          <w:rFonts w:ascii="AMM MairTcutcak" w:hAnsi="AMM MairTcutcak" w:cs="AMM MairTcutcak"/>
          <w:b/>
          <w:sz w:val="24"/>
          <w:szCs w:val="24"/>
          <w:lang w:val="hy-AM"/>
        </w:rPr>
        <w:t>ՃԱՐՏԱՍԱՆՈՒԹՅ</w:t>
      </w:r>
      <w:r w:rsidRPr="00815E49">
        <w:rPr>
          <w:rFonts w:ascii="AMM MairTcutcak" w:hAnsi="AMM MairTcutcak" w:cs="AMM MairTcutcak"/>
          <w:b/>
          <w:sz w:val="24"/>
          <w:szCs w:val="24"/>
        </w:rPr>
        <w:t>Ա</w:t>
      </w:r>
      <w:r w:rsidRPr="00815E49">
        <w:rPr>
          <w:rFonts w:ascii="AMM MairTcutcak" w:hAnsi="AMM MairTcutcak" w:cs="AMM MairTcutcak"/>
          <w:b/>
          <w:sz w:val="24"/>
          <w:szCs w:val="24"/>
          <w:lang w:val="hy-AM"/>
        </w:rPr>
        <w:t>Ն ԵՎ ԲԱՆԱՍՏԵՂԾՈՒԹՅ</w:t>
      </w:r>
      <w:r w:rsidRPr="00815E49">
        <w:rPr>
          <w:rFonts w:ascii="AMM MairTcutcak" w:hAnsi="AMM MairTcutcak" w:cs="AMM MairTcutcak"/>
          <w:b/>
          <w:sz w:val="24"/>
          <w:szCs w:val="24"/>
        </w:rPr>
        <w:t>Ա</w:t>
      </w:r>
      <w:r w:rsidRPr="00815E49">
        <w:rPr>
          <w:rFonts w:ascii="AMM MairTcutcak" w:hAnsi="AMM MairTcutcak" w:cs="AMM MairTcutcak"/>
          <w:b/>
          <w:sz w:val="24"/>
          <w:szCs w:val="24"/>
          <w:lang w:val="hy-AM"/>
        </w:rPr>
        <w:t>Ն</w:t>
      </w:r>
      <w:r w:rsidRPr="00815E49">
        <w:rPr>
          <w:rFonts w:ascii="AMM MairTcutcak" w:hAnsi="AMM MairTcutcak" w:cs="AMM MairTcutcak"/>
          <w:b/>
          <w:sz w:val="24"/>
          <w:szCs w:val="24"/>
        </w:rPr>
        <w:t xml:space="preserve"> ԺԱՆՐԱՅԻՆ</w:t>
      </w:r>
    </w:p>
    <w:p w:rsidR="00662773" w:rsidRPr="00815E49" w:rsidRDefault="00662773" w:rsidP="00662773">
      <w:pPr>
        <w:ind w:left="2123"/>
        <w:jc w:val="both"/>
        <w:rPr>
          <w:rFonts w:ascii="AMM MairTcutcak" w:hAnsi="AMM MairTcutcak" w:cs="AMM MairTcutcak"/>
          <w:b/>
          <w:sz w:val="24"/>
          <w:szCs w:val="24"/>
        </w:rPr>
      </w:pPr>
      <w:r w:rsidRPr="00815E49">
        <w:rPr>
          <w:rFonts w:ascii="AMM MairTcutcak" w:hAnsi="AMM MairTcutcak" w:cs="AMM MairTcutcak"/>
          <w:b/>
          <w:sz w:val="24"/>
          <w:szCs w:val="24"/>
        </w:rPr>
        <w:t xml:space="preserve"> </w:t>
      </w:r>
      <w:r w:rsidRPr="00815E49">
        <w:rPr>
          <w:rFonts w:ascii="AMM MairTcutcak" w:hAnsi="AMM MairTcutcak" w:cs="AMM MairTcutcak"/>
          <w:b/>
          <w:sz w:val="24"/>
          <w:szCs w:val="24"/>
        </w:rPr>
        <w:tab/>
        <w:t>ՍԱՀՄԱՆԱ</w:t>
      </w:r>
      <w:r w:rsidR="00356D6D" w:rsidRPr="00815E49">
        <w:rPr>
          <w:rFonts w:ascii="AMM MairTcutcak" w:hAnsi="AMM MairTcutcak" w:cs="AMM MairTcutcak"/>
          <w:b/>
          <w:sz w:val="24"/>
          <w:szCs w:val="24"/>
        </w:rPr>
        <w:t>ԶԱՏ</w:t>
      </w:r>
      <w:r w:rsidRPr="00815E49">
        <w:rPr>
          <w:rFonts w:ascii="AMM MairTcutcak" w:hAnsi="AMM MairTcutcak" w:cs="AMM MairTcutcak"/>
          <w:b/>
          <w:sz w:val="24"/>
          <w:szCs w:val="24"/>
        </w:rPr>
        <w:t>ՈՒՄԸ</w:t>
      </w:r>
    </w:p>
    <w:p w:rsidR="00662773" w:rsidRPr="00815E49" w:rsidRDefault="00662773" w:rsidP="00662773">
      <w:pPr>
        <w:ind w:left="2121" w:firstLine="2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(</w:t>
      </w:r>
      <w:r w:rsidRPr="00815E49">
        <w:rPr>
          <w:rFonts w:ascii="AMM MairTcutcak" w:hAnsi="AMM MairTcutcak" w:cs="AMM MairTcutcak"/>
          <w:i/>
          <w:sz w:val="24"/>
          <w:szCs w:val="24"/>
        </w:rPr>
        <w:t>Միջնադարյան հայ գրականության համատեքստում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)</w:t>
      </w:r>
    </w:p>
    <w:p w:rsidR="00AA7231" w:rsidRPr="00AA7231" w:rsidRDefault="00AA7231" w:rsidP="00AA7231">
      <w:pPr>
        <w:ind w:firstLine="708"/>
        <w:jc w:val="both"/>
        <w:rPr>
          <w:rFonts w:ascii="AMM MairTcutcak" w:hAnsi="AMM MairTcutcak" w:cs="AMM MairTcutcak"/>
          <w:b/>
          <w:sz w:val="24"/>
          <w:szCs w:val="24"/>
          <w:lang w:val="ru-RU"/>
        </w:rPr>
      </w:pPr>
      <w:r w:rsidRPr="00AA7231">
        <w:rPr>
          <w:rFonts w:ascii="AMM MairTcutcak" w:hAnsi="AMM MairTcutcak" w:cs="AMM MairTcutcak"/>
          <w:b/>
          <w:sz w:val="24"/>
          <w:szCs w:val="24"/>
        </w:rPr>
        <w:t>Բանալի</w:t>
      </w:r>
      <w:r w:rsidRPr="00AA7231">
        <w:rPr>
          <w:rFonts w:ascii="AMM MairTcutcak" w:hAnsi="AMM MairTcutcak" w:cs="AMM MairTcutcak"/>
          <w:b/>
          <w:sz w:val="24"/>
          <w:szCs w:val="24"/>
          <w:lang w:val="ru-RU"/>
        </w:rPr>
        <w:t xml:space="preserve"> </w:t>
      </w:r>
      <w:r w:rsidRPr="00AA7231">
        <w:rPr>
          <w:rFonts w:ascii="AMM MairTcutcak" w:hAnsi="AMM MairTcutcak" w:cs="AMM MairTcutcak"/>
          <w:b/>
          <w:sz w:val="24"/>
          <w:szCs w:val="24"/>
        </w:rPr>
        <w:t>բառեր</w:t>
      </w:r>
      <w:r w:rsidRPr="00AA7231">
        <w:rPr>
          <w:rFonts w:ascii="AMM MairTcutcak" w:hAnsi="AMM MairTcutcak" w:cs="AMM MairTcutcak"/>
          <w:b/>
          <w:sz w:val="24"/>
          <w:szCs w:val="24"/>
          <w:lang w:val="ru-RU"/>
        </w:rPr>
        <w:t xml:space="preserve">. </w:t>
      </w:r>
      <w:r>
        <w:rPr>
          <w:rFonts w:ascii="AMM MairTcutcak" w:hAnsi="AMM MairTcutcak" w:cs="AMM MairTcutcak"/>
          <w:b/>
          <w:sz w:val="24"/>
          <w:szCs w:val="24"/>
        </w:rPr>
        <w:t>Գրիգոր</w:t>
      </w:r>
      <w:r w:rsidRPr="00AA7231">
        <w:rPr>
          <w:rFonts w:ascii="AMM MairTcutcak" w:hAnsi="AMM MairTcutcak" w:cs="AMM MairTcutcak"/>
          <w:b/>
          <w:sz w:val="24"/>
          <w:szCs w:val="24"/>
          <w:lang w:val="ru-RU"/>
        </w:rPr>
        <w:t xml:space="preserve"> </w:t>
      </w:r>
      <w:r>
        <w:rPr>
          <w:rFonts w:ascii="AMM MairTcutcak" w:hAnsi="AMM MairTcutcak" w:cs="AMM MairTcutcak"/>
          <w:b/>
          <w:sz w:val="24"/>
          <w:szCs w:val="24"/>
        </w:rPr>
        <w:t>Նարեկացի</w:t>
      </w:r>
      <w:r w:rsidRPr="00AA7231">
        <w:rPr>
          <w:rFonts w:ascii="AMM MairTcutcak" w:hAnsi="AMM MairTcutcak" w:cs="AMM MairTcutcak"/>
          <w:b/>
          <w:sz w:val="24"/>
          <w:szCs w:val="24"/>
          <w:lang w:val="ru-RU"/>
        </w:rPr>
        <w:t xml:space="preserve">, </w:t>
      </w:r>
      <w:r>
        <w:rPr>
          <w:rFonts w:ascii="AMM MairTcutcak" w:hAnsi="AMM MairTcutcak" w:cs="AMM MairTcutcak"/>
          <w:b/>
          <w:sz w:val="24"/>
          <w:szCs w:val="24"/>
        </w:rPr>
        <w:t>ժանր</w:t>
      </w:r>
      <w:r w:rsidRPr="00AA7231">
        <w:rPr>
          <w:rFonts w:ascii="AMM MairTcutcak" w:hAnsi="AMM MairTcutcak" w:cs="AMM MairTcutcak"/>
          <w:b/>
          <w:sz w:val="24"/>
          <w:szCs w:val="24"/>
          <w:lang w:val="ru-RU"/>
        </w:rPr>
        <w:t xml:space="preserve">, </w:t>
      </w:r>
      <w:r>
        <w:rPr>
          <w:rFonts w:ascii="AMM MairTcutcak" w:hAnsi="AMM MairTcutcak" w:cs="AMM MairTcutcak"/>
          <w:b/>
          <w:sz w:val="24"/>
          <w:szCs w:val="24"/>
        </w:rPr>
        <w:t>ժանրային</w:t>
      </w:r>
      <w:r w:rsidRPr="00AA7231">
        <w:rPr>
          <w:rFonts w:ascii="AMM MairTcutcak" w:hAnsi="AMM MairTcutcak" w:cs="AMM MairTcutcak"/>
          <w:b/>
          <w:sz w:val="24"/>
          <w:szCs w:val="24"/>
          <w:lang w:val="ru-RU"/>
        </w:rPr>
        <w:t xml:space="preserve"> </w:t>
      </w:r>
      <w:r>
        <w:rPr>
          <w:rFonts w:ascii="AMM MairTcutcak" w:hAnsi="AMM MairTcutcak" w:cs="AMM MairTcutcak"/>
          <w:b/>
          <w:sz w:val="24"/>
          <w:szCs w:val="24"/>
        </w:rPr>
        <w:t>սահմանազատում</w:t>
      </w:r>
      <w:r w:rsidRPr="00AA7231">
        <w:rPr>
          <w:rFonts w:ascii="AMM MairTcutcak" w:hAnsi="AMM MairTcutcak" w:cs="AMM MairTcutcak"/>
          <w:b/>
          <w:sz w:val="24"/>
          <w:szCs w:val="24"/>
          <w:lang w:val="ru-RU"/>
        </w:rPr>
        <w:t xml:space="preserve">, </w:t>
      </w:r>
      <w:r>
        <w:rPr>
          <w:rFonts w:ascii="AMM MairTcutcak" w:hAnsi="AMM MairTcutcak" w:cs="AMM MairTcutcak"/>
          <w:b/>
          <w:sz w:val="24"/>
          <w:szCs w:val="24"/>
          <w:lang w:val="en-US"/>
        </w:rPr>
        <w:t>Ներսես</w:t>
      </w:r>
      <w:r w:rsidRPr="00AA7231">
        <w:rPr>
          <w:rFonts w:ascii="AMM MairTcutcak" w:hAnsi="AMM MairTcutcak" w:cs="AMM MairTcutcak"/>
          <w:b/>
          <w:sz w:val="24"/>
          <w:szCs w:val="24"/>
          <w:lang w:val="ru-RU"/>
        </w:rPr>
        <w:t xml:space="preserve"> </w:t>
      </w:r>
      <w:r>
        <w:rPr>
          <w:rFonts w:ascii="AMM MairTcutcak" w:hAnsi="AMM MairTcutcak" w:cs="AMM MairTcutcak"/>
          <w:b/>
          <w:sz w:val="24"/>
          <w:szCs w:val="24"/>
          <w:lang w:val="en-US"/>
        </w:rPr>
        <w:t>Շնորհալի</w:t>
      </w:r>
      <w:r w:rsidRPr="00AA7231">
        <w:rPr>
          <w:rFonts w:ascii="AMM MairTcutcak" w:hAnsi="AMM MairTcutcak" w:cs="AMM MairTcutcak"/>
          <w:b/>
          <w:sz w:val="24"/>
          <w:szCs w:val="24"/>
          <w:lang w:val="ru-RU"/>
        </w:rPr>
        <w:t xml:space="preserve">, </w:t>
      </w:r>
      <w:r>
        <w:rPr>
          <w:rFonts w:ascii="AMM MairTcutcak" w:hAnsi="AMM MairTcutcak" w:cs="AMM MairTcutcak"/>
          <w:b/>
          <w:sz w:val="24"/>
          <w:szCs w:val="24"/>
          <w:lang w:val="en-US"/>
        </w:rPr>
        <w:t>պոեզիա</w:t>
      </w:r>
      <w:r w:rsidRPr="00AA7231">
        <w:rPr>
          <w:rFonts w:ascii="AMM MairTcutcak" w:hAnsi="AMM MairTcutcak" w:cs="AMM MairTcutcak"/>
          <w:b/>
          <w:sz w:val="24"/>
          <w:szCs w:val="24"/>
          <w:lang w:val="ru-RU"/>
        </w:rPr>
        <w:t xml:space="preserve">, </w:t>
      </w:r>
      <w:r>
        <w:rPr>
          <w:rFonts w:ascii="AMM MairTcutcak" w:hAnsi="AMM MairTcutcak" w:cs="AMM MairTcutcak"/>
          <w:b/>
          <w:sz w:val="24"/>
          <w:szCs w:val="24"/>
          <w:lang w:val="en-US"/>
        </w:rPr>
        <w:t>ճարտասանություն</w:t>
      </w:r>
      <w:r w:rsidRPr="00AA7231">
        <w:rPr>
          <w:rFonts w:ascii="AMM MairTcutcak" w:hAnsi="AMM MairTcutcak" w:cs="AMM MairTcutcak"/>
          <w:b/>
          <w:sz w:val="24"/>
          <w:szCs w:val="24"/>
          <w:lang w:val="ru-RU"/>
        </w:rPr>
        <w:t xml:space="preserve">, </w:t>
      </w:r>
      <w:r>
        <w:rPr>
          <w:rFonts w:ascii="AMM MairTcutcak" w:hAnsi="AMM MairTcutcak" w:cs="AMM MairTcutcak"/>
          <w:b/>
          <w:sz w:val="24"/>
          <w:szCs w:val="24"/>
          <w:lang w:val="en-US"/>
        </w:rPr>
        <w:t>ճարտասանական</w:t>
      </w:r>
      <w:r w:rsidRPr="00AA7231">
        <w:rPr>
          <w:rFonts w:ascii="AMM MairTcutcak" w:hAnsi="AMM MairTcutcak" w:cs="AMM MairTcutcak"/>
          <w:b/>
          <w:sz w:val="24"/>
          <w:szCs w:val="24"/>
          <w:lang w:val="ru-RU"/>
        </w:rPr>
        <w:t xml:space="preserve"> </w:t>
      </w:r>
      <w:r>
        <w:rPr>
          <w:rFonts w:ascii="AMM MairTcutcak" w:hAnsi="AMM MairTcutcak" w:cs="AMM MairTcutcak"/>
          <w:b/>
          <w:sz w:val="24"/>
          <w:szCs w:val="24"/>
          <w:lang w:val="en-US"/>
        </w:rPr>
        <w:t>բանաստեղծույթուն</w:t>
      </w:r>
      <w:r w:rsidRPr="00AA7231">
        <w:rPr>
          <w:rFonts w:ascii="AMM MairTcutcak" w:hAnsi="AMM MairTcutcak" w:cs="AMM MairTcutcak"/>
          <w:b/>
          <w:sz w:val="24"/>
          <w:szCs w:val="24"/>
          <w:lang w:val="ru-RU"/>
        </w:rPr>
        <w:t xml:space="preserve">, </w:t>
      </w:r>
      <w:r>
        <w:rPr>
          <w:rFonts w:ascii="AMM MairTcutcak" w:hAnsi="AMM MairTcutcak" w:cs="AMM MairTcutcak"/>
          <w:b/>
          <w:sz w:val="24"/>
          <w:szCs w:val="24"/>
          <w:lang w:val="en-US"/>
        </w:rPr>
        <w:t>գեղարվեստական</w:t>
      </w:r>
      <w:r w:rsidRPr="00AA7231">
        <w:rPr>
          <w:rFonts w:ascii="AMM MairTcutcak" w:hAnsi="AMM MairTcutcak" w:cs="AMM MairTcutcak"/>
          <w:b/>
          <w:sz w:val="24"/>
          <w:szCs w:val="24"/>
          <w:lang w:val="ru-RU"/>
        </w:rPr>
        <w:t xml:space="preserve"> </w:t>
      </w:r>
      <w:r>
        <w:rPr>
          <w:rFonts w:ascii="AMM MairTcutcak" w:hAnsi="AMM MairTcutcak" w:cs="AMM MairTcutcak"/>
          <w:b/>
          <w:sz w:val="24"/>
          <w:szCs w:val="24"/>
          <w:lang w:val="en-US"/>
        </w:rPr>
        <w:t>արձակ։</w:t>
      </w:r>
    </w:p>
    <w:p w:rsidR="00662773" w:rsidRPr="00AA7231" w:rsidRDefault="00662773" w:rsidP="009C3690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ru-RU"/>
        </w:rPr>
      </w:pPr>
      <w:r w:rsidRPr="00815E49">
        <w:rPr>
          <w:rFonts w:ascii="AMM MairTcutcak" w:hAnsi="AMM MairTcutcak" w:cs="AMM MairTcutcak"/>
          <w:i/>
          <w:sz w:val="24"/>
          <w:szCs w:val="24"/>
        </w:rPr>
        <w:t>Հայ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միջնադարյան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գրականությանը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նվիրված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ուսումնասիրություններում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հաճախ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ժանրային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առումով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նույնացվում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են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ճարտասանական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և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բանաստեղծական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գործերը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: </w:t>
      </w:r>
      <w:r w:rsidRPr="00815E49">
        <w:rPr>
          <w:rFonts w:ascii="AMM MairTcutcak" w:hAnsi="AMM MairTcutcak" w:cs="AMM MairTcutcak"/>
          <w:i/>
          <w:sz w:val="24"/>
          <w:szCs w:val="24"/>
        </w:rPr>
        <w:t>Մինչդեռ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դրանք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պատկանում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են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գրավոր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խոսքարվեստի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թեև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մերձ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, </w:t>
      </w:r>
      <w:r w:rsidRPr="00815E49">
        <w:rPr>
          <w:rFonts w:ascii="AMM MairTcutcak" w:hAnsi="AMM MairTcutcak" w:cs="AMM MairTcutcak"/>
          <w:i/>
          <w:sz w:val="24"/>
          <w:szCs w:val="24"/>
        </w:rPr>
        <w:t>սակայն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միանգամայն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տարբեր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ոլորտների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և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ներկայացնում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են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ոչ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միայն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տարբեր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ժանրեր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, </w:t>
      </w:r>
      <w:r w:rsidRPr="00815E49">
        <w:rPr>
          <w:rFonts w:ascii="AMM MairTcutcak" w:hAnsi="AMM MairTcutcak" w:cs="AMM MairTcutcak"/>
          <w:i/>
          <w:sz w:val="24"/>
          <w:szCs w:val="24"/>
        </w:rPr>
        <w:t>այլև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տարբեր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գրական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սեռեր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: </w:t>
      </w:r>
      <w:r w:rsidRPr="00815E49">
        <w:rPr>
          <w:rFonts w:ascii="AMM MairTcutcak" w:hAnsi="AMM MairTcutcak" w:cs="AMM MairTcutcak"/>
          <w:i/>
          <w:sz w:val="24"/>
          <w:szCs w:val="24"/>
        </w:rPr>
        <w:t>Ճարտասանությունը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վերաբերում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է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գեղարվեստական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արձակին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, </w:t>
      </w:r>
      <w:r w:rsidRPr="00815E49">
        <w:rPr>
          <w:rFonts w:ascii="AMM MairTcutcak" w:hAnsi="AMM MairTcutcak" w:cs="AMM MairTcutcak"/>
          <w:i/>
          <w:sz w:val="24"/>
          <w:szCs w:val="24"/>
        </w:rPr>
        <w:t>բանաստեղծությունը՝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չափաբերված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գեղարվեստական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խոսքին</w:t>
      </w:r>
      <w:r w:rsidRPr="00AA7231">
        <w:rPr>
          <w:rFonts w:ascii="AMM MairTcutcak" w:hAnsi="AMM MairTcutcak" w:cs="AMM MairTcutcak"/>
          <w:i/>
          <w:sz w:val="24"/>
          <w:szCs w:val="24"/>
          <w:lang w:val="ru-RU"/>
        </w:rPr>
        <w:t>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</w:rPr>
      </w:pPr>
      <w:r w:rsidRPr="00815E49">
        <w:rPr>
          <w:rFonts w:ascii="AMM MairTcutcak" w:hAnsi="AMM MairTcutcak" w:cs="AMM MairTcutcak"/>
          <w:i/>
          <w:sz w:val="24"/>
          <w:szCs w:val="24"/>
        </w:rPr>
        <w:t>Ինչպես բանաստեղծության, այնպես էլ ճարտասանության մեջ կիրառվում են բազմապիսի պատկերավորման միջոցներ և արտահայտչական հնարանքներ: Ընդ որում</w:t>
      </w:r>
      <w:r w:rsidR="00634FB4" w:rsidRPr="00815E49">
        <w:rPr>
          <w:rFonts w:ascii="AMM MairTcutcak" w:hAnsi="AMM MairTcutcak" w:cs="AMM MairTcutcak"/>
          <w:i/>
          <w:sz w:val="24"/>
          <w:szCs w:val="24"/>
        </w:rPr>
        <w:t>,</w:t>
      </w:r>
      <w:r w:rsidRPr="00815E49">
        <w:rPr>
          <w:rFonts w:ascii="AMM MairTcutcak" w:hAnsi="AMM MairTcutcak" w:cs="AMM MairTcutcak"/>
          <w:i/>
          <w:sz w:val="24"/>
          <w:szCs w:val="24"/>
        </w:rPr>
        <w:t xml:space="preserve"> ճարտասանական գործերում երբեմն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 xml:space="preserve">բառային ու դարձվածային կրկնությունների,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պերճախոսության ու զարդարուն ոճի շնորհիվ մեծանում է խոսքի զգացական լիցքը, </w:t>
      </w:r>
      <w:r w:rsidRPr="00815E49">
        <w:rPr>
          <w:rFonts w:ascii="AMM MairTcutcak" w:hAnsi="AMM MairTcutcak" w:cs="AMM MairTcutcak"/>
          <w:i/>
          <w:sz w:val="24"/>
          <w:szCs w:val="24"/>
        </w:rPr>
        <w:t xml:space="preserve">պաթոսը,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և </w:t>
      </w:r>
      <w:r w:rsidRPr="00815E49">
        <w:rPr>
          <w:rFonts w:ascii="AMM MairTcutcak" w:hAnsi="AMM MairTcutcak" w:cs="AMM MairTcutcak"/>
          <w:i/>
          <w:sz w:val="24"/>
          <w:szCs w:val="24"/>
        </w:rPr>
        <w:t xml:space="preserve">ըստ այդմ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այն </w:t>
      </w:r>
      <w:r w:rsidRPr="00815E49">
        <w:rPr>
          <w:rFonts w:ascii="AMM MairTcutcak" w:hAnsi="AMM MairTcutcak" w:cs="AMM MairTcutcak"/>
          <w:i/>
          <w:sz w:val="24"/>
          <w:szCs w:val="24"/>
        </w:rPr>
        <w:t>ձեռք է բերում որոշակի կշռույթ (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ռիթ</w:t>
      </w:r>
      <w:r w:rsidRPr="00815E49">
        <w:rPr>
          <w:rFonts w:ascii="AMM MairTcutcak" w:hAnsi="AMM MairTcutcak" w:cs="AMM MairTcutcak"/>
          <w:i/>
          <w:sz w:val="24"/>
          <w:szCs w:val="24"/>
        </w:rPr>
        <w:t>մ)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Որոշ ճարտասանական երկերում առկա են անգամ բանակապեր (ակրոստիքոս), այլև հանգեր հիշեցնող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կրկնվող բառային վերջավորություններ: </w:t>
      </w:r>
      <w:r w:rsidRPr="00815E49">
        <w:rPr>
          <w:rFonts w:ascii="AMM MairTcutcak" w:hAnsi="AMM MairTcutcak" w:cs="AMM MairTcutcak"/>
          <w:i/>
          <w:sz w:val="24"/>
          <w:szCs w:val="24"/>
        </w:rPr>
        <w:t xml:space="preserve">Ինչպես գրում է Մանուկ Աբեղյանը,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«Հին ներբողյանների ու ճառերի մեջ որոշ կտորներ ոչ միայն պերճախոսական բնավորություն ունեն, այլև երբեմն իրենց ռիթմով և լիրիզմով մոտենում են չափածո խոսքին և անգամ չափածո բանաստեղծություն կարող են համարվել» 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1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</w:t>
      </w:r>
      <w:r w:rsidRPr="00815E49">
        <w:rPr>
          <w:rFonts w:ascii="AMM MairTcutcak" w:hAnsi="AMM MairTcutcak" w:cs="AMM MairTcutcak"/>
          <w:i/>
          <w:sz w:val="24"/>
          <w:szCs w:val="24"/>
        </w:rPr>
        <w:t>Այս ամենն է հիմնականում պատճառ հանդիսացել, որ նման գործերը հաճախ տողատվել և ներկայացվել</w:t>
      </w:r>
      <w:r w:rsidR="00B82561" w:rsidRPr="00815E49">
        <w:rPr>
          <w:rFonts w:ascii="AMM MairTcutcak" w:hAnsi="AMM MairTcutcak" w:cs="AMM MairTcutcak"/>
          <w:i/>
          <w:sz w:val="24"/>
          <w:szCs w:val="24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</w:rPr>
        <w:t>են իբրև բանաստեղծական երկեր, ինչն ընդունելի չէ: Այս կապակցությամբ կատարենք որոշ դիտարկումներ՝ համառոտակի անդրադառնալով հայ ճարտասանության և բանաստեղծության գրապատմական ուղուն: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Ճարտասանությունը կամ հռետորությունը (rhetorica), որպես խոսքարվեստ (ars oratoria), անտիկ մշակույթից հայ իրականություն է թափանցել դեռևս Տիգրան Մեծի և Արտավազդի օրոք: Ոսկեդարում Հայ եկեղեցին իր քարոզչության համար, ի թիվս այլ համաքրիստոնեական արժեքների,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թարգմանելով յուրացրել է նաև հունական ճարտասանությանը նվիրված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որոշ կարևոր երկեր, որպիսին են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Ափտոնիոսի և Թեոն Ալեքսանդրացու՝ անտիկ ճարտասանության հիմունքներն ընդգրկող ձեռնարկները: Այս և նման ճարտասանական ու քերականական գործերին ժամանակի հայ հեղինակներն, անշուշտ, ծանոթ են եղել նաև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բնագրերով և հետևել դրանց դրույթներին: Այս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>հիմքի վրա և նշված նպատակադրումով ստեղծվել են նաև հայերեն առաջին ճարտասանական երկերը:</w:t>
      </w:r>
    </w:p>
    <w:p w:rsidR="00662773" w:rsidRPr="00815E49" w:rsidRDefault="00662773" w:rsidP="00634FB4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Ճարտասանության հիմնական ժանրը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ճառն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է, որն ամենից ավելի ներկայացված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բան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(խոսք), ինչպես նաև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քարոզ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եզրույթներով: Ճառն ունի իր մի շարք բովանդակային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տեսակները՝ աստվածաբանական, աղոթական, ուսուցողական, խրատական, դավանաբանական,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ողբական, ներբողական, պարսավական, եղծողական (հերքողական) և այլն:</w:t>
      </w:r>
      <w:r w:rsidR="00634FB4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Ճարտասանության ժանր է նաև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թուղթը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(նամակ-ուղերձ), որն, ըստ էության, նույն ճառն է՝ իր բովանդակային տարատեսակներով՝ ուղղակի հասցեագրված որոշակի անձի կամ լսարանի: 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Ոսկեդարում ստեղծվել են ճարտասանության գրեթե բոլոր բովանդակային տեսակներին պատկանող գործեր: Դրանք հեղինակել են հայ դպրության ու մատենագրության հիմնադիրներ Մեսրոպ Մաշտոցը, Սահակ Պարթևը և նրանց ավագ ու կրտսեր աշակերտները, որոնք ճարտասանական արվեստը դարձրել են դպրոցական հատուկ ուսումնասիրության առարկա: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Ճարտասանության ժանրերն այս կամ այն չափով ու ձևով դրսևորվել են նաև Ոսկեդարի (այլև հետագա դարերի) պատմագրության և սրբախոսական երկերի (վարքերի, վկայաբանությունների) մեջ: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Վաղմիջնադարյան հայ ճարտասանությունը համարվել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քերթողություն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կամ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քերթողական արվեստ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Ընդսմին, քերթող են համարվել ինչպես ճարտասանները, այնպես և թարգմանիչները, մեկնիչները, քերականները և բանաստեղծները: Հայտնի է, որ 5-7-րդ դարերի մեր այն մատենագիրները, որոնք ուսանել են Սյունյաց վարդապետարաններում և խորացել ճարտասանության մեջ,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ստացել են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Քերթող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տիտղոս-մականունը, ինչպես՝ Դավիթ Քերթող, Պետրոս Քերթող, Գրիգոր Քերթող, Դավթակ Քերթող, Վրթանես Քերթող, իսկ նրանցից մեծագույնը, որ պատմահայր Մովսես Խորենացին էր, կոչվել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Քերթողահայր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Մեր առաջին տեսաբաններից քերթողության մասին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խոսել է 5-րդ դարի կեսերի մատենագիր Դավիթ Քերթող-Քերականը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2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իր «Մեկնութիւն Քերականին» աշխատության մեջ: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Նա քերթողությունը համարելով «բանական արուեստ»ի մի տեսակը, վերջինիս հետ սերտ աղերսի մեջ է դիտարկել քերականությունը և ճարտասանությունը՝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գրելով. «քերականութիւն եւ ճարտասանութիւն, զի քերդութեան արուեստն պիտոյանայ ճարտասանականին պայծառ բանից, որք եւ հաւասարապէս վարին առասպելաւք եւ խրատուք, իսկ ճարտասանականն՝ ի նմանէ կիտից եւ ոլորակաց եւ այլոց ի նոսա գիւտից»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3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Նույն աշխատության մեջ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Դավիթ Քերթողը-Քերականն անդրադարձել է նաև կանոնավոր չափ ու շեշտադրություն ունեցող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բանաստեղծությանը՝ անվանելով այն «քաջոլորակի տաղ» և բնութագրելով հետևյալ կերպ. «Քաջոլորակի տաղ ասի հոմերականն, յորժամ յարմար բառիւք եւ ոլորակօք ի սկսմանէ մինչեւ յաւատարումն զմիտսն աւարտեալ բերիցէ եւ զչափս»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4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Ինչպես տեսնում ենք, արդեն 5-րդ դարում հայ տեսական-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>քննադատական միտքը հստակորեն տարբերակել է ճարտասանությունը և բանաստեղծությունը՝ որպես քերթողության առանձին ոլորտներ:</w:t>
      </w:r>
    </w:p>
    <w:p w:rsidR="009C3690" w:rsidRPr="00815E49" w:rsidRDefault="00662773" w:rsidP="009C3690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Անհրաժեշտ է հիշատակել նաև մեկ այլ ուշագրավ փաստ: 5-րդ դարի երկրորդ կեսին հայերեն թարգմանված Դիոնիսիոս Թրակացու «Քերականական արուեստ» երկի անանուն հայ մեկնիչը ևս կանոնավոր չափով ու շեշտադրությամբ բանաստեղծությունը կոչել է «տաղ քաջոլորակի»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5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Ժամանակի հայ գրականության մեջ չգտնելով չափաբերված խոսքի՝ բանաստեղծության որևէ օրինակ, մեկնիչը, որպես «քաջոլորակի տաղի» նմուշ,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բերել է այդ Քերականության թարգմանիչ Դավիթ Քերթող-Քերականի մեզ անհայտ մի երկի հետևյալ փոքրիկ հատվածը.</w:t>
      </w:r>
      <w:r w:rsidRPr="00815E49">
        <w:rPr>
          <w:rFonts w:ascii="AMM MairTcutcak" w:hAnsi="AMM MairTcutcak" w:cs="AMM MairTcutcak"/>
          <w:sz w:val="24"/>
          <w:szCs w:val="24"/>
          <w:lang w:val="hy-AM"/>
        </w:rPr>
        <w:t xml:space="preserve"> </w:t>
      </w:r>
    </w:p>
    <w:p w:rsidR="00662773" w:rsidRPr="00815E49" w:rsidRDefault="009C3690" w:rsidP="009C3690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«</w:t>
      </w:r>
      <w:r w:rsidR="00662773" w:rsidRPr="00815E49">
        <w:rPr>
          <w:rFonts w:ascii="AMM MairTcutcak" w:hAnsi="AMM MairTcutcak" w:cs="AMM MairTcutcak"/>
          <w:sz w:val="24"/>
          <w:szCs w:val="24"/>
          <w:lang w:val="hy-AM"/>
        </w:rPr>
        <w:t>Եւ արդ՝</w:t>
      </w:r>
      <w:r w:rsidR="00B82561" w:rsidRPr="00815E49">
        <w:rPr>
          <w:rFonts w:ascii="AMM MairTcutcak" w:hAnsi="AMM MairTcutcak" w:cs="AMM MairTcutcak"/>
          <w:sz w:val="24"/>
          <w:szCs w:val="24"/>
          <w:lang w:val="hy-AM"/>
        </w:rPr>
        <w:t xml:space="preserve"> </w:t>
      </w:r>
      <w:r w:rsidR="00662773" w:rsidRPr="00815E49">
        <w:rPr>
          <w:rFonts w:ascii="AMM MairTcutcak" w:hAnsi="AMM MairTcutcak" w:cs="AMM MairTcutcak"/>
          <w:sz w:val="24"/>
          <w:szCs w:val="24"/>
          <w:lang w:val="hy-AM"/>
        </w:rPr>
        <w:t>ներգործող ի միտս երեւիւր առ խորհուրդս փողարին մեծոգւոյ Տիգրանայ գեղանին Տիգրանուհի, իւր ներածեալ կողաբաղ, նաեւ ողջամիտ աշխարհածուհի</w:t>
      </w:r>
      <w:r w:rsidRPr="00815E49">
        <w:rPr>
          <w:rFonts w:ascii="AMM MairTcutcak" w:hAnsi="AMM MairTcutcak" w:cs="AMM MairTcutcak"/>
          <w:sz w:val="24"/>
          <w:szCs w:val="24"/>
          <w:lang w:val="hy-AM"/>
        </w:rPr>
        <w:t>»</w:t>
      </w:r>
      <w:r w:rsidR="00662773" w:rsidRPr="00815E49">
        <w:rPr>
          <w:rStyle w:val="FootnoteReference"/>
          <w:rFonts w:ascii="AMM MairTcutcak" w:hAnsi="AMM MairTcutcak" w:cs="AMM MairTcutcak"/>
          <w:sz w:val="24"/>
          <w:szCs w:val="24"/>
          <w:lang w:val="hy-AM"/>
        </w:rPr>
        <w:footnoteReference w:id="6"/>
      </w:r>
      <w:r w:rsidR="00662773" w:rsidRPr="00815E49">
        <w:rPr>
          <w:rFonts w:ascii="AMM MairTcutcak" w:hAnsi="AMM MairTcutcak" w:cs="AMM MairTcutcak"/>
          <w:sz w:val="24"/>
          <w:szCs w:val="24"/>
          <w:lang w:val="hy-AM"/>
        </w:rPr>
        <w:t>:</w:t>
      </w:r>
    </w:p>
    <w:p w:rsidR="00662773" w:rsidRPr="00815E49" w:rsidRDefault="00662773" w:rsidP="009C3690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Բարձր գնահատելով այս գործը և նրա հեղինակին, Մովսես Խորենացին իր Պատմության մեջ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տեղեկացրել է, որ այդ երկը բաղկացած է եղել «ի չորս հագներգութիւնս»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7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Հագներգություն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նշանակել է քերթողական երկ կամ դրա մի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մաս, առանձին դրվագ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8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Դավիթ Քերթող-Քերականի այդ գործը ոչ թե բանաստեղծական-քերթողական, այլ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ճարտասանական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-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քերթողական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երկ է՝ ներբողական ճառ, որ հայտնի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ներբողյան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՝ բովանդակային ժանրանունով: Ասենք, որ Դավիթ Քերթող-Քերականը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հեղինակել է նաև սուրբ Խաչին նվիրված «Բարձրացուցէ՛ք զՏէր Աստուած մեր» սկսվածքով նշանավոր ներբողյանը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9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662773" w:rsidRPr="00815E49" w:rsidRDefault="00662773" w:rsidP="00080761">
      <w:pPr>
        <w:spacing w:line="240" w:lineRule="auto"/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Դավիթ Քերթող-Քերականի նշված </w:t>
      </w:r>
      <w:r w:rsidR="00634FB4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անհայտ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գործը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պատմական ներբողյան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է՝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նվիրված Տիգրան Երվանդյանին և ճիշտ չէ այն տողատել և համարել քերթված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10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, 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Հետևելով Դավիթ Քերթողի՝ Տիգրան Երվանդյանին նվիրված ներբողյանին, այլև համապատասխան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Գողթան երգերին, Խորենացին ինքը իր Պատմության մեջ ստեղծել է Տիգրան Երվանդյանին պանծացնող մի ներբողյան, որից բերում ենք հետևյալ հատվածը.</w:t>
      </w:r>
    </w:p>
    <w:p w:rsidR="00662773" w:rsidRPr="00815E49" w:rsidRDefault="009C3690" w:rsidP="009C3690">
      <w:pPr>
        <w:ind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«</w:t>
      </w:r>
      <w:r w:rsidR="00662773" w:rsidRPr="00815E49">
        <w:rPr>
          <w:rFonts w:ascii="AMM MairTcutcak" w:hAnsi="AMM MairTcutcak" w:cs="AMM MairTcutcak"/>
          <w:sz w:val="24"/>
          <w:szCs w:val="24"/>
          <w:lang w:val="hy-AM"/>
        </w:rPr>
        <w:t>Արանց կացեալ գլուխ եւ արութիւն ցուցեալ՝ զազգս մեր բարձրացոյց եւ զընդ լծով կացեալսս՝ լծադիրս հարկապահանջս կացոյց բազմաց:</w:t>
      </w:r>
    </w:p>
    <w:p w:rsidR="00662773" w:rsidRPr="00815E49" w:rsidRDefault="00662773" w:rsidP="009C3690">
      <w:pPr>
        <w:ind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Մթերս ոսկւոյ եւ արծաթոյ եւ քարանց պատուականաց եւ զգեստուց եւ պէս-պէս գունից եւ անկուածոց՝ արանց միանգամայն եւ կանանց՝ հասարակաց բազմացոյց. որովք տգեղագոյնքն իբրեւ զգեղաւորս երեւէին սքանչելիք, եւ զգեղաւորքն ըստ ժամանակին առ հասարակ դիւցազնացեալք:</w:t>
      </w:r>
    </w:p>
    <w:p w:rsidR="00662773" w:rsidRPr="00815E49" w:rsidRDefault="00662773" w:rsidP="009C3690">
      <w:pPr>
        <w:ind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lastRenderedPageBreak/>
        <w:t>Հետեւակամարտքն ի վերայ ուսոց ձիոց բերեալք, եւ պարսաւորքն առ հասարակ դիպակեղունք, եւ շերտաւորքն ի սուսեր եւ ի տէգ նիզակի վառեալք. մերկքն վահանօք եւ զգեստուք երկաթեօք պարածածկեալք..</w:t>
      </w:r>
      <w:r w:rsidR="009C3690" w:rsidRPr="00815E49">
        <w:rPr>
          <w:rFonts w:ascii="AMM MairTcutcak" w:hAnsi="AMM MairTcutcak" w:cs="AMM MairTcutcak"/>
          <w:sz w:val="24"/>
          <w:szCs w:val="24"/>
          <w:lang w:val="hy-AM"/>
        </w:rPr>
        <w:t>»</w:t>
      </w:r>
      <w:r w:rsidRPr="00815E49">
        <w:rPr>
          <w:rFonts w:ascii="AMM MairTcutcak" w:hAnsi="AMM MairTcutcak" w:cs="AMM MairTcutcak"/>
          <w:sz w:val="24"/>
          <w:szCs w:val="24"/>
          <w:lang w:val="hy-AM"/>
        </w:rPr>
        <w:t>.</w:t>
      </w:r>
      <w:r w:rsidRPr="00815E49">
        <w:rPr>
          <w:rStyle w:val="FootnoteReference"/>
          <w:rFonts w:ascii="AMM MairTcutcak" w:hAnsi="AMM MairTcutcak" w:cs="AMM MairTcutcak"/>
          <w:sz w:val="24"/>
          <w:szCs w:val="24"/>
          <w:lang w:val="hy-AM"/>
        </w:rPr>
        <w:footnoteReference w:id="11"/>
      </w:r>
    </w:p>
    <w:p w:rsidR="00662773" w:rsidRPr="00815E49" w:rsidRDefault="00662773" w:rsidP="009C3690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Ինչպես գրում է Մ. Աբեղյանը, Խորենացու երկի այս ներբողական դրվագում «պահված են «Պիտոյից գրքի» ներբողյանի ճարտասանական կանոնները»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12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Քերթողահոր Պատմության մեջ կան մի շարք</w:t>
      </w:r>
      <w:r w:rsidRPr="00815E49">
        <w:rPr>
          <w:rFonts w:ascii="AMM MairTcutcak" w:hAnsi="AMM MairTcutcak" w:cs="AMM MairTcutcak"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այլ ճարտասանական-քերթողական հատվածներ. այդպիսին է հատկապես Պատմության վերջընթեր Ողբը: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Ճարտասանությունը ուրույն զարգացման ուղի է անցել ողջ հայ միջնադարում և հաճախ սերտորեն հարաբերակցվել բանաստեղծության հետ՝ նրա սկզբնավորումից ի վեր: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Գալով հայ անհատական-հեղինակային բանաստեղծությանը, նշենք, որ այն ստեղծվել է ճարտասանական երկերի հետ գրեթե միաժամանակ կամ փոքր-ինչ ավելի ուշ՝ դարձյալ Մեսրոպ Մաշտոցի, Սահակ Պարթևի և նրանց աշակերտների գրչով՝ որպես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պաշտոներգության գրական բաղադրիչ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Խոսքը մեր առաջին ժամերգերի և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օրհներգերի (հետագայում՝ շարական) մասին է: Դրանք չունեն կանոնավոր չափ, շեշտադրություն ու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հանգավորում, սակայն հանդիսանում են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երաժշտա-բանաստեղծական ստեղծագործություններ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՝ գրված ազատ չափով, տնատմամբ ու կրկնակներով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13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Վաղմիջնադարյան հայ օրներգության վրա որոշակի ազդեցություն են ունեցել ճարտասանական երկերը, հատկապես աղոթական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և ներբողական ճառերը: Ուստիև մեր այդ նախնական օրհներգությունը ներկայանում է իբրև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ճարտասանական բանաստեղծություն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Որպես օրինակ, բերենք Մեսրոպ Մաշտոցի Ողորմեաներից մեկը՝ որպես հայ անհատական բանաստեղծության հնագույն նմուշ.</w:t>
      </w:r>
    </w:p>
    <w:p w:rsidR="00662773" w:rsidRPr="00815E49" w:rsidRDefault="00662773" w:rsidP="009C3690">
      <w:pPr>
        <w:spacing w:line="240" w:lineRule="auto"/>
        <w:ind w:left="1416"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Աստուա՜ծ բազումողորմ,</w:t>
      </w:r>
    </w:p>
    <w:p w:rsidR="00662773" w:rsidRPr="00815E49" w:rsidRDefault="00662773" w:rsidP="009C3690">
      <w:pPr>
        <w:spacing w:line="240" w:lineRule="auto"/>
        <w:ind w:left="1416"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 xml:space="preserve">խընայեա՛ յարարածըս Քո, Հա՜յր ամենակալ, </w:t>
      </w:r>
    </w:p>
    <w:p w:rsidR="00662773" w:rsidRPr="00815E49" w:rsidRDefault="00662773" w:rsidP="009C3690">
      <w:pPr>
        <w:spacing w:line="240" w:lineRule="auto"/>
        <w:ind w:left="2124"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եւ ողորմեա՜:</w:t>
      </w:r>
    </w:p>
    <w:p w:rsidR="00662773" w:rsidRPr="00815E49" w:rsidRDefault="00662773" w:rsidP="009C3690">
      <w:pPr>
        <w:spacing w:line="240" w:lineRule="auto"/>
        <w:jc w:val="both"/>
        <w:rPr>
          <w:rFonts w:ascii="AMM MairTcutcak" w:hAnsi="AMM MairTcutcak" w:cs="AMM MairTcutcak"/>
          <w:sz w:val="24"/>
          <w:szCs w:val="24"/>
          <w:lang w:val="hy-AM"/>
        </w:rPr>
      </w:pPr>
    </w:p>
    <w:p w:rsidR="00662773" w:rsidRPr="00815E49" w:rsidRDefault="00662773" w:rsidP="009C3690">
      <w:pPr>
        <w:spacing w:line="240" w:lineRule="auto"/>
        <w:ind w:left="1416"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Արեգա՜կն արդարութեան,</w:t>
      </w:r>
    </w:p>
    <w:p w:rsidR="00662773" w:rsidRPr="00815E49" w:rsidRDefault="00662773" w:rsidP="009C3690">
      <w:pPr>
        <w:spacing w:line="240" w:lineRule="auto"/>
        <w:ind w:left="1415"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 xml:space="preserve">ծագեա՛ ի հոգիս մեր զլոյս ճըշմարտութեան </w:t>
      </w:r>
    </w:p>
    <w:p w:rsidR="00662773" w:rsidRPr="00815E49" w:rsidRDefault="00662773" w:rsidP="009C3690">
      <w:pPr>
        <w:spacing w:line="240" w:lineRule="auto"/>
        <w:ind w:left="2831" w:firstLine="1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եւ ողորմեա՜:</w:t>
      </w:r>
    </w:p>
    <w:p w:rsidR="00662773" w:rsidRPr="00815E49" w:rsidRDefault="00662773" w:rsidP="009C3690">
      <w:pPr>
        <w:spacing w:line="240" w:lineRule="auto"/>
        <w:jc w:val="both"/>
        <w:rPr>
          <w:rFonts w:ascii="AMM MairTcutcak" w:hAnsi="AMM MairTcutcak" w:cs="AMM MairTcutcak"/>
          <w:sz w:val="24"/>
          <w:szCs w:val="24"/>
          <w:lang w:val="hy-AM"/>
        </w:rPr>
      </w:pPr>
    </w:p>
    <w:p w:rsidR="00662773" w:rsidRPr="00815E49" w:rsidRDefault="00662773" w:rsidP="009C3690">
      <w:pPr>
        <w:spacing w:line="240" w:lineRule="auto"/>
        <w:ind w:left="1416"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Տո՛ւր մեզ, Տէ՜ր, զխաղաղութիւն</w:t>
      </w:r>
    </w:p>
    <w:p w:rsidR="00662773" w:rsidRPr="00815E49" w:rsidRDefault="00662773" w:rsidP="009C3690">
      <w:pPr>
        <w:spacing w:line="240" w:lineRule="auto"/>
        <w:ind w:left="1415"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եւ</w:t>
      </w:r>
      <w:r w:rsidR="00B82561" w:rsidRPr="00815E49">
        <w:rPr>
          <w:rFonts w:ascii="AMM MairTcutcak" w:hAnsi="AMM MairTcutcak" w:cs="AMM MairTcutcak"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sz w:val="24"/>
          <w:szCs w:val="24"/>
          <w:lang w:val="hy-AM"/>
        </w:rPr>
        <w:t xml:space="preserve">փըրկեա՛ ի նեղչաց մերոց, Հոգի՜դ ճըշմարտութեան, </w:t>
      </w:r>
    </w:p>
    <w:p w:rsidR="00662773" w:rsidRPr="00815E49" w:rsidRDefault="00662773" w:rsidP="009C3690">
      <w:pPr>
        <w:spacing w:line="240" w:lineRule="auto"/>
        <w:ind w:left="2831" w:firstLine="1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lastRenderedPageBreak/>
        <w:t>եւ ողորմեա՜:</w:t>
      </w:r>
      <w:r w:rsidRPr="00815E49">
        <w:rPr>
          <w:rStyle w:val="FootnoteReference"/>
          <w:rFonts w:ascii="AMM MairTcutcak" w:hAnsi="AMM MairTcutcak" w:cs="AMM MairTcutcak"/>
          <w:sz w:val="24"/>
          <w:szCs w:val="24"/>
          <w:lang w:val="hy-AM"/>
        </w:rPr>
        <w:footnoteReference w:id="14"/>
      </w:r>
    </w:p>
    <w:p w:rsidR="00662773" w:rsidRPr="00815E49" w:rsidRDefault="00662773" w:rsidP="009C3690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Ոսկեդարի մյուս բոլոր օրհներգուների գործերը ևս ճարտասանական բնույթի են: Այդպիսին են նաև 7-11-րդ դարերի բոլոր օրհներգերը: Նշենք, որ դրանց մեջ որոշ չափով արդեն նկատելի է կանոնավոր չափի բանաստեղծության ձգտման միտումը: Այսպես, Կոմիտաս Աղցեցու նշանավոր «Անձինք նուիրեալք» օրհներգում, որ գրված է Խորենացու՝ Հռիփսիմյան կույսերին նվիրված ներբողական ճառի կամ ներբողյանի ազդեցությամբ,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արդեն առկա են կանոնավոր չափին մոտեցող քառատող տներ, այլև այբբենական բանակապ: </w:t>
      </w:r>
    </w:p>
    <w:p w:rsidR="00080761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Աղցեցու երկին համանման է ճարտասան-բանաստեղծ Դավթակ Քերթողի «Ողբ ի մահն Ջեւանշերի» երկը, որ հյուսված է օրհներգության հետևությամբ, կամ որպես օրհներգ,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և որի վրա առկա է Խորենացու «Ողբ»ի, որպես ողբական ճառի, որոշակի ազդեցությունը, ինչն առհասարակ հատկանշելի է հայ միջնադարյան բանաստեղծության մեկ այլ ժանրի՝ պատմական ողբի վրա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15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Նկատենք նաև, որ Մովսես Կաղանկատվացին Դավթակին ներկայացրել է թե՛ որպես քերթող-ճարտասանի և թե՛ որպես երգիչ բանաստեղծի՝ նույնպես տարբերակելով այդ երկու բնագավառները. «ճարտասան ոմն ի մէջ անցեալ, որ տեղեակ էր արհեստական իմաստից, Դաւթակ անուն կոչեցեալ, հնարագիւտական վարժիւք յաջողակ եւ վերծանական քերթութեամբ յառաջադէմ: Որ եւ յառատաբար ի բանիցն պաճուճանս ճարտարութեամբ նուագէր, քաջապէս հրատարակող լեզու ունելով նման երագագիր գրչի... սկսաւ նա երգել ըստ ալփափետաց գլխակարգութեանց զողբս զայս...»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16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Դավթակի «Ողբը» ճարտասանական ներբողյան-դիֆերամբի և եղերերգ-ողբի մի յուրօրինակ զուգակցում է որպես բանաստեղծական ողբ ու ներբող: «Այստեղ</w:t>
      </w:r>
      <w:r w:rsidR="00BF02D0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, </w:t>
      </w:r>
      <w:r w:rsidR="00BF02D0"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–</w:t>
      </w:r>
      <w:r w:rsidR="00B82561"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գրում է Մ. Աբեղյանը</w:t>
      </w:r>
      <w:r w:rsidR="00BF02D0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, </w:t>
      </w:r>
      <w:r w:rsidR="00BF02D0"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–</w:t>
      </w:r>
      <w:r w:rsidR="00B82561"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գտնում ենք նյութի բաշխումն, մասերի դասավորություն ու մշակում ըստ ճարտասանական արվեստի: Բավական է միայն այդ համեմատել թեկուզ Ագոնցի «Ճարտասանության» հետ, և կերևա Դավթակ ճարտասանի արվեստը, և կիմացվի, որ իսկապես նա «տեղեակ է արհեստական իմաստից» և «հնարագիւտակ վարժիւք յաջողակ»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17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Դավթակի ժամանակ հանդես են եկել, մի շարք այլ հմուտ քերթող-ճարտասաններ, որոնք, սակայն, չեն զբաղվել բանաստեղծությամբ: Հիշենք մասնավորապես Մաթուսաղա վարդապետին, որը «ուսեալ զքերթողութիւն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եւ վարժեալ ճարտասանականաւն»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18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Մի շարք մեծարժեք ճարտասանական գործեր են ստեղծվել նաև հաջորդ դարերում: Ընդ որում, ինչպես Ոսկեդարի, այնպես էլ հետագա շրջանի պատմագրական և այլ բնույթի ստեղծագործություններում ևս առկա են նաև ճարտասանական դրվագներ, որոնք նույնպես երբեմն, սխալմամբ, համարվել են բանաստեղծություններ: «Գանձարան հայ հին բանաստեղծության» հատորում (էջ 75) Պ. Խաչատրյանը չափածոյի վերածելով՝ զետեղել է նաև 9-րդ դարում ապրած արցախցի իշխան Եսայի Ապումուսեի թուղթը արաբ ոստիկան Բուղային: Այդ թուղթը, որ պահպանվել է Թովմա Արծրունու Պատմության մեջ, Ա. Մնացականյանի բնութագրմամբ, «տեղ-տեղ, ներքին ոգևորվածությունից, վեր է ածվում ազատ բանաստեղծության՝ հանդիսանալով այն ժամանակներից մեզ հասած գրականության ամենաուշագրավ նմուշներից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>մեկը»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19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Մինչդեռ, ինչպես նշել ենք, թուղթ-ուղերձը ճարտասանական երկ է և նույնական չէ բանաստեղծությանը: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Նույն կերպ Ա. Մնացականյանը չափաբերել և բանաստեղծություն է համարել 9-րդ դարի մատենագիր Համամ Արևելցու «Մեկնութիւն Քերականին» երկի որոշ հատվածներ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20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Ճարտասանության ասպարեզում մեծ ավանդ է ներդրել 10-րդ դարի մատենագիր Անանիա Նարեկացին, որը համարվել է «հռչակաւոր հռետոր»: Հատկապես հիշարժան են նրա գեղարվեստական արժանիքներով օժտված խրատական ճառերը, որոնց որոշ ռիթմիկ հատվածներ նույնպես սխալմամբ դիտարկվել են իբրև բանաստեղծական գործեր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21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Ճարտասանականի և բանաստեղծականի զուգակցումն, առավել քան այլուր, առկա է միջնադարի հայ հանճարի՝ Գրիգոր Նարեկացու ստեղծագործության մեջ, որն, ընդսմին, հանդիսանում է նաև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ճարտասանականի և բանաստեղծականի ջրբաժանը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Հայտնի է, որ իր ուսուցչի (Անանիա Նարեկացի) և հոր(Խոսրով Անձևացի) միջոցով Նարեկացին կատարելապես խորացել է ճարտասանության մեջ: 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Ճարտասանության տեսակներից հանդիսացող ժամագրքային աղոթքի և ողբական ու աղոթքային ճառի հիման վրա Նարեկացին հիմնել է մի նոր գրական ժանր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22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Դա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բանաստեղծական աղոթքն է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,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ողբական-աղոթական բանքը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, որպիսին է նրա Աղոթամատյանը կամ «Մատեան ողբերգութեան» երկը: Սա հիմնականում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ճարտասանական բանաստեղծություն է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, որտեղ լայնորեն կիրառված է ազատ չափը, առկա են նաև որոշ կանոնավոր չափեր, երբեմն՝ անգամ հանգեր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23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Այդ երկում, սակայն, կան նաև արձակ գլուխներ և հատվածներ, որոնք զուտ ճարտասանական են, Մ. Աբեղյանի բնորոշմամբ՝ «իսկապես ազատ ռիթմական կամ գեղարվեստական պրոզա են»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24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Ըստ այդմ, հանճարեղ այդ երկը հիմնականում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ներկայանում է իբրև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ճարտասանական բանաստեղծություն,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մասամբ՝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զուտ ճարտասանություն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և մասամբ էլ՝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ճարտասանությունից առանձնացող բանաստեղծություն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Ճարտասանության մեկ այլ տեսակը հանդիսացող ժամագրքային աղոթքի, այլև աղոթական ճառի հիման վրա Նարեկացին հիմնել է նաև մեկ ուրիշ բանաստեղծական ժանր՝ գանձը: Այս ժանրով գրված նրա ստեղծագործությունները, որ հյուսված են ազատ չափերով, նույնպես ճարտասանական բանաստեղծության նմուշներ են: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Նարեկացու հիմնած մյուս գրական ժանրը՝ տաղը, խարսխված է ժամագրքային երգի վրա և մեր հոգևոր երգի ազատ և անկախ դրսևորումն է և դուրս է օրհներգություն-շարականագրության սահմաններից: Հանճարեղ բանաստեղծի նորօրինակ տաղերգությունը մեծ մասամբ հորինված է ազատ չափերով, սակայն այստեղ ևս առկա են կանոնավոր չափերով օժտված գործեր: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 xml:space="preserve">Նարեկացին հեղինակելէ նաև զուտ ճարտասանական ստեղծագործություններ, որոնց մեջ հիշատակելի են նրա չորս ներբողյանները: Սրանց մեջ ևս մեծ բանաստեղծը ժանրային նորամուծություններ է կատարել. զգացական լիցքի մեծացման արդյունքում նա որոշ դրվագներում արձակ խոսքը վերածել է չափածոյի՝ ստեղծելով նոր՝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ներբողական բանքեր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Այսպիսով, ուրեմն, Գրիգոր Նարեկացին թե՛ իր Աղոթամատյանում և թե՛ գանձերում, տաղերում ու ներբողյաններում ստեղծել է ճարտասանական բանաստեղծության բարձրագույն նմուշներ: Ընդսմին, առաջ անցնելով իր նախորդ օրհներգուներից, նա ստեղծել է նաև թե՛ ազատ և թե՛ հատկապես կանոնավոր չափերով (երբեմն նաև հանգերով) տարաբնույթ բանքեր ու տաղեր, որոնք արդեն, իրենց որոշ ճարտասանական ոգով ու ոճով հանդերձ, նշանավորում են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բանաստեղծության տարանջատումը ճարտասանությունից և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զուտ բանաստեղծության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ծնունդը մեր գրականության մեջ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Ճարտասանությունից բանաստեղծության տարանջատման ընթաց</w:t>
      </w:r>
      <w:r w:rsidR="00CD4323" w:rsidRPr="00815E49">
        <w:rPr>
          <w:rFonts w:ascii="AMM MairTcutcak" w:hAnsi="AMM MairTcutcak" w:cs="AMM MairTcutcak"/>
          <w:i/>
          <w:sz w:val="24"/>
          <w:szCs w:val="24"/>
          <w:lang w:val="hy-AM"/>
        </w:rPr>
        <w:t>ք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ը գնալով առավել ծավալվել է, և այս ասպարեզում նշանակալից է 11-րդ դարի խոշոր գործիչ, մանկավարժ ու մատենագիր Գրիգոր Մագիստրոսի դերը: Իր ուսումնական ծրագրերում նա ընդգրկել է նաև ճարտասանությունը, գրել Ճարտասանական թղթի ժանրով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մեծարժեք ստեղծագործություններ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25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և դրանց կողքին նաև՝ կանոնավոր տաղաչափությամբ, շեշտադրությամբ և հանգավորմամբ բանաստեղծական երկեր: Այսինքն՝ եղել է թե՛ հմուտ ճարտասան և թե՛ հմուտ բանաստեղծ, որը Ներսես Շնորհալու գնահատմամբ.</w:t>
      </w:r>
    </w:p>
    <w:p w:rsidR="00662773" w:rsidRPr="00815E49" w:rsidRDefault="00662773" w:rsidP="003E2E06">
      <w:pPr>
        <w:ind w:left="2124"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Ըստ Հոմերի տաղաչափեալ,</w:t>
      </w:r>
    </w:p>
    <w:p w:rsidR="00662773" w:rsidRPr="00815E49" w:rsidRDefault="00662773" w:rsidP="00662773">
      <w:pPr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ab/>
      </w:r>
      <w:r w:rsidRPr="00815E49">
        <w:rPr>
          <w:rFonts w:ascii="AMM MairTcutcak" w:hAnsi="AMM MairTcutcak" w:cs="AMM MairTcutcak"/>
          <w:sz w:val="24"/>
          <w:szCs w:val="24"/>
          <w:lang w:val="hy-AM"/>
        </w:rPr>
        <w:tab/>
      </w:r>
      <w:r w:rsidRPr="00815E49">
        <w:rPr>
          <w:rFonts w:ascii="AMM MairTcutcak" w:hAnsi="AMM MairTcutcak" w:cs="AMM MairTcutcak"/>
          <w:sz w:val="24"/>
          <w:szCs w:val="24"/>
          <w:lang w:val="hy-AM"/>
        </w:rPr>
        <w:tab/>
      </w:r>
      <w:r w:rsidR="009C3690" w:rsidRPr="00815E49">
        <w:rPr>
          <w:rFonts w:ascii="AMM MairTcutcak" w:hAnsi="AMM MairTcutcak" w:cs="AMM MairTcutcak"/>
          <w:sz w:val="24"/>
          <w:szCs w:val="24"/>
          <w:lang w:val="hy-AM"/>
        </w:rPr>
        <w:tab/>
      </w:r>
      <w:r w:rsidRPr="00815E49">
        <w:rPr>
          <w:rFonts w:ascii="AMM MairTcutcak" w:hAnsi="AMM MairTcutcak" w:cs="AMM MairTcutcak"/>
          <w:sz w:val="24"/>
          <w:szCs w:val="24"/>
          <w:lang w:val="hy-AM"/>
        </w:rPr>
        <w:t>ըստ Պղատոնի պերճաբանեալ...</w:t>
      </w:r>
      <w:r w:rsidRPr="00815E49">
        <w:rPr>
          <w:rStyle w:val="FootnoteReference"/>
          <w:rFonts w:ascii="AMM MairTcutcak" w:hAnsi="AMM MairTcutcak" w:cs="AMM MairTcutcak"/>
          <w:sz w:val="24"/>
          <w:szCs w:val="24"/>
        </w:rPr>
        <w:footnoteReference w:id="26"/>
      </w:r>
    </w:p>
    <w:p w:rsidR="00662773" w:rsidRPr="00815E49" w:rsidRDefault="00662773" w:rsidP="003E2E06">
      <w:pPr>
        <w:pStyle w:val="FootnoteText"/>
        <w:ind w:left="0" w:firstLine="708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Գրիգոր Մագիստրոսը հետևելով Գրիգոր Նարեկացուն՝ տաղաչափության ասպարեզում առաջ է անցել նրանից և հանդիսացել մեր առաջին խոշոր տաղաչափը, կամ, Աբեղյանի բնորոշմամբ, առաջին «պուետիկոսը»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27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Որոշ ճարտասանական ժանրերի հիման վրա նա ստեղծել է բանաստեղծական ժանրեր՝ գրելով կրոնական-վիպական, ներբողական բանքեր ու տաղեր, այլև չափածո թուղթ-բանքեր՝ ճարտասանական գործերից հստակորեն տարբերակելով կանոնավոր չափաբերված քերթվածը, որը նա ևս կոչել է «տաղ հոմերական քաջ ոլորեալ»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28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  <w:r w:rsidRPr="00815E49">
        <w:rPr>
          <w:rFonts w:ascii="AMM MairTcutcak" w:hAnsi="AMM MairTcutcak" w:cs="AMM MairTcutcak"/>
          <w:sz w:val="24"/>
          <w:szCs w:val="24"/>
          <w:lang w:val="hy-AM"/>
        </w:rPr>
        <w:t xml:space="preserve"> 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Շարունակելով և զարգացնելով Գրիգոր Մագիստրոսի ուսումնական ծրագրերը՝ մեկ այլ խոշոր մանկավարժ՝ Հովհաննես Սարկավագ Իմաստասերը ևս հանդես է եկել թե՛ իբրև ճարտասան և արվեստի տեսաբան և թե՛ իբրև բանաստեղծ: Նա հեղինակ է ինչպես ճարտասանական աղոթական ճառերի, այնպես էլ չափաբերված աղոթական-ողբական բանքի:</w:t>
      </w:r>
    </w:p>
    <w:p w:rsidR="00662773" w:rsidRPr="00815E49" w:rsidRDefault="00662773" w:rsidP="009C3690">
      <w:pPr>
        <w:pStyle w:val="FootnoteText"/>
        <w:ind w:left="0" w:firstLine="708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Նույն այս ժամանակ և փոքր-ինչ ավելի ուշ հանդես են եկել նաև մի շարք այլ հեղինակներ (Վարդան Անեցի,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Գրիգոր և Բարսեղ Մարաշեցիներ և այլք), որոնք գրել են հատկապես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>ներբողական և ողբական բնույթի ճարտասանական երկեր, որոնք նույնպես, անհիմն կերպով, բանասիրության մեջ համարվել ու քննվել են իբրև բանաստեղծական երկեր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fr-FR"/>
        </w:rPr>
        <w:footnoteReference w:id="29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CD432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Միջնադարյան հայ բանաստեղծության որակական զարգացմանը մեծապես նպաստել է Ներսես Շնորհալին: Նա մեր հաջորդ և առավել հմուտ տաղաչափն է, որը չափածո խոսքի ամենատարբեր ձևերով և բանաստեղծական եղած և ինքնաստեղծ բազում տեսակներով ստեղծել է թե՛ ազատ և թե՛ կանոնավոր չափերով, շեշտադրությամբ և հանգավորմամբ երկեր՝ կրոնական, ողբական, պատմական, ներբողական, խրատական մեծարժեք բանքեր, չափածո թղթեր ու հանելուկներ: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Արծարծվող խնդրի առումով հատկանշելի է հետևյալ փաստը: Բազմաշնորհ Շնորհալին, որ նույնպես հստակորեն զանազանել է ճարտասանությունն ու բանաստեղծությունը, հարկ է համարել չափաբերել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Դավիթ Քերթող-Քերականի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սուրբ Խաչին նվիրված հիշյալ մեծարժեք ներբողյանը՝ դարձնելով այն բանաստեղծական երկ, ներբողական բանք, չափածո ներբող, որը նախօրինակից շատ ավելի կառուցիկ է, պատկերավոր ու տպավորիչ: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Բերենք ներբողյանի մի դրվագը և շնորհալիական մշակման համապատասխան հատվածը՝ ցույց տալու համար նաև ճարտասանականի և բանաստեղծականի տարբերությունը.</w:t>
      </w:r>
    </w:p>
    <w:p w:rsidR="00662773" w:rsidRPr="00815E49" w:rsidRDefault="00662773" w:rsidP="00DA3DA5">
      <w:pPr>
        <w:ind w:left="2124" w:firstLine="708"/>
        <w:jc w:val="both"/>
        <w:rPr>
          <w:rFonts w:ascii="AMM MairTcutcak" w:hAnsi="AMM MairTcutcak" w:cs="AMM MairTcutcak"/>
          <w:b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/>
          <w:sz w:val="24"/>
          <w:szCs w:val="24"/>
          <w:lang w:val="hy-AM"/>
        </w:rPr>
        <w:t>Դավիթ Քերթող</w:t>
      </w:r>
    </w:p>
    <w:p w:rsidR="00662773" w:rsidRPr="00815E49" w:rsidRDefault="009C3690" w:rsidP="009C3690">
      <w:pPr>
        <w:ind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«</w:t>
      </w:r>
      <w:r w:rsidR="00662773" w:rsidRPr="00815E49">
        <w:rPr>
          <w:rFonts w:ascii="AMM MairTcutcak" w:hAnsi="AMM MairTcutcak" w:cs="AMM MairTcutcak"/>
          <w:sz w:val="24"/>
          <w:szCs w:val="24"/>
          <w:lang w:val="hy-AM"/>
        </w:rPr>
        <w:t>Օրհնեալ ես, քրիստոսապսակեալ փա՜յտ սուրբ, որ յերկրի բուսանելով՝ գերագոյն երկնից կամարացն ծայր արձակեալ բարձրացար, զանտանելին ի քեզ բարձեալ բերելով պտուղ. զերկին իսկ միանգամայն եւ զմիջոցս լցեր զերկնի եւ զերկրի. որ յԻսրայէլն ազին ծաղկեցար, եւ քոյովդ պտղովք լցան ամենայն տիեզերք</w:t>
      </w:r>
      <w:r w:rsidR="00662773" w:rsidRPr="00815E49">
        <w:rPr>
          <w:rStyle w:val="FootnoteReference"/>
          <w:rFonts w:ascii="AMM MairTcutcak" w:hAnsi="AMM MairTcutcak" w:cs="AMM MairTcutcak"/>
          <w:sz w:val="24"/>
          <w:szCs w:val="24"/>
        </w:rPr>
        <w:footnoteReference w:id="30"/>
      </w:r>
      <w:r w:rsidRPr="00815E49">
        <w:rPr>
          <w:rFonts w:ascii="AMM MairTcutcak" w:hAnsi="AMM MairTcutcak" w:cs="AMM MairTcutcak"/>
          <w:sz w:val="24"/>
          <w:szCs w:val="24"/>
          <w:lang w:val="hy-AM"/>
        </w:rPr>
        <w:t>»</w:t>
      </w:r>
      <w:r w:rsidR="00662773" w:rsidRPr="00815E49">
        <w:rPr>
          <w:rFonts w:ascii="AMM MairTcutcak" w:hAnsi="AMM MairTcutcak" w:cs="AMM MairTcutcak"/>
          <w:sz w:val="24"/>
          <w:szCs w:val="24"/>
          <w:lang w:val="hy-AM"/>
        </w:rPr>
        <w:t>:</w:t>
      </w:r>
    </w:p>
    <w:p w:rsidR="00662773" w:rsidRPr="00815E49" w:rsidRDefault="00662773" w:rsidP="009C3690">
      <w:pPr>
        <w:spacing w:line="240" w:lineRule="auto"/>
        <w:ind w:left="2124" w:firstLine="708"/>
        <w:jc w:val="both"/>
        <w:rPr>
          <w:rFonts w:ascii="AMM MairTcutcak" w:hAnsi="AMM MairTcutcak" w:cs="AMM MairTcutcak"/>
          <w:b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/>
          <w:sz w:val="24"/>
          <w:szCs w:val="24"/>
          <w:lang w:val="hy-AM"/>
        </w:rPr>
        <w:t>Շնորհալի</w:t>
      </w:r>
    </w:p>
    <w:p w:rsidR="00662773" w:rsidRPr="00815E49" w:rsidRDefault="00662773" w:rsidP="009C3690">
      <w:pPr>
        <w:spacing w:line="240" w:lineRule="auto"/>
        <w:ind w:left="1416"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Օրհնեալ ես, փա՜յտ սուրբ պըսակեալ,</w:t>
      </w:r>
    </w:p>
    <w:p w:rsidR="00662773" w:rsidRPr="00815E49" w:rsidRDefault="00662773" w:rsidP="009C3690">
      <w:pPr>
        <w:spacing w:line="240" w:lineRule="auto"/>
        <w:ind w:left="1416"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Յորում Քրիստոս է թագ եդեալ,</w:t>
      </w:r>
    </w:p>
    <w:p w:rsidR="00662773" w:rsidRPr="00815E49" w:rsidRDefault="00662773" w:rsidP="009C3690">
      <w:pPr>
        <w:spacing w:line="240" w:lineRule="auto"/>
        <w:ind w:left="1416"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Որ ի ստորին վայրըս բուսեալ,</w:t>
      </w:r>
    </w:p>
    <w:p w:rsidR="00662773" w:rsidRPr="00815E49" w:rsidRDefault="00662773" w:rsidP="009C3690">
      <w:pPr>
        <w:spacing w:line="240" w:lineRule="auto"/>
        <w:ind w:left="1416"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Ծայր քո յերկինս եղեւ հասեալ,</w:t>
      </w:r>
    </w:p>
    <w:p w:rsidR="00662773" w:rsidRPr="00815E49" w:rsidRDefault="00662773" w:rsidP="009C3690">
      <w:pPr>
        <w:spacing w:line="240" w:lineRule="auto"/>
        <w:ind w:left="1416"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 xml:space="preserve">Տերեւախիտ կանաչացեալ, </w:t>
      </w:r>
    </w:p>
    <w:p w:rsidR="00662773" w:rsidRPr="00815E49" w:rsidRDefault="00662773" w:rsidP="009C3690">
      <w:pPr>
        <w:spacing w:line="240" w:lineRule="auto"/>
        <w:ind w:left="1416"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ՅԻսրայէլի ազըն ծաղկեալ,</w:t>
      </w:r>
    </w:p>
    <w:p w:rsidR="00662773" w:rsidRPr="00815E49" w:rsidRDefault="00662773" w:rsidP="009C3690">
      <w:pPr>
        <w:spacing w:line="240" w:lineRule="auto"/>
        <w:ind w:left="1416"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Պըտղովդ ամէն եզերս լըցեալ,</w:t>
      </w:r>
    </w:p>
    <w:p w:rsidR="00662773" w:rsidRPr="00815E49" w:rsidRDefault="00662773" w:rsidP="009C3690">
      <w:pPr>
        <w:spacing w:line="240" w:lineRule="auto"/>
        <w:ind w:left="1416" w:firstLine="708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Որք յաշխարհի քեւ հագեցեալ: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31"/>
      </w:r>
    </w:p>
    <w:p w:rsidR="00662773" w:rsidRPr="00815E49" w:rsidRDefault="00662773" w:rsidP="003E2E0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Անգամ ավանդական կարծրատիպերով երաժշտա-բանաստեղծական ժանր հանդիսացող շարականներում, Ներսես Շնորհալին, առաջինը լինելով, ընդունված ազատ չափերից բացի կիրառել է նաև կանոնավոր չափեր և հանգեր: Ստեղծել է նաև այդօրինակ ժամերգեր՝ մեծապես հարստացնելով մեր Ժամագիրք-Աղոթամատույցըը: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 xml:space="preserve">Այսպիսով, ուրեմն, Ներսես Շնորհալին առաջ տանելով իր մեծ նախորդների սկսած գործը,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ճարտասանական բանաստեղծությունից</w:t>
      </w:r>
      <w:r w:rsidR="00B82561"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գրեթե լիովին անցում է կատարել դեպի զուտ, արդիական իմաստով բանաստեղծության ոլորտը՝ կանխորոշելով նրա հետագա զարգացումը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Շնորհալուն հաջորդած և աշակերտած Գրիգոր Տղան ևս գրել է կանոնավոր տաղաչափությամբ և հանգավորմամբ օժտված բանքեր, որոնք նույնպես հիմնականում զերծ են ճարտասանական բնույթից: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Ընդսմին, նա հեղինակել է նաև մի շարք աղոթական-ողբական բովանդակությամբ ճարտասանական գործեր,որոնք նույնպես հանիրավի տողատված են և դիտարկված իբրև բանաստեղծական երկեր՝ «արձակ բանաստեղծություններ»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32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Շնորհալու մյուս արժանավոր աշակերտը՝ Ներսես Լամբրոնացին ևս հեղինակել է թե՛ բանաստեղծական և թե՛ ճարտասանական գործեր: Ընդ որում</w:t>
      </w:r>
      <w:r w:rsidR="00364E72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վերջիններիս մեջ է առավելապես դրսևորվել նրա գրական տաղանդը, և դրանք նույնպես երբեմն, անընդունելի կերպով, համարվել ու քննվել են իբրև բանաստեղծական գործեր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33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13-րդ դարում և այդուհետև հանդես եկած բանաստեղծները (Հովհաննես Պլուզ Երզնկացի, Ֆրիկ, Խաչատուր Կեչառեցի, Կոստանդին Երզնկացի և այլք) հեղինակել են արդեն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ճարտասանական բնույթից </w:t>
      </w:r>
      <w:r w:rsidR="00E26EC2"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լիովին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զերծ բանաստեղծական երկեր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. </w:t>
      </w:r>
      <w:r w:rsidR="00356D6D" w:rsidRPr="00815E49">
        <w:rPr>
          <w:rFonts w:ascii="AMM MairTcutcak" w:hAnsi="AMM MairTcutcak" w:cs="AMM MairTcutcak"/>
          <w:i/>
          <w:sz w:val="24"/>
          <w:szCs w:val="24"/>
          <w:lang w:val="hy-AM"/>
        </w:rPr>
        <w:t>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կատի ունենք հատկապես աշխարհիկ բանքերն ու հեղինակային հայրենները: Թվարկվածներից մասնավորապես Հովհաննես Պլուզը, որ մեծիմաստ գիտնական-վարդապետ էր, գրել է նաև բազմաբնույթ մեծարժեք ճարտասանական ստեղծագործություններ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34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Հիշատակելի են նաև նրա հեղինակած պատմական-ներբողական երկը՝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նվիրված Ներսես Մեծ Պարթևի նշխարների գյուտին, ինչպես նաև Գրիգոր Լուսավորչին ձոնված ներբողյանը: Վերջինիս մեջ Հովհաննես Պլուզը, Գրիգոր Նարեկացու ներբողյանների հետևությամբ, ճարտասանական արձակ խոսքն ընդմիջարկել է մի դրվագով, որ չափածո այբբենաշար ներբողական բանք է: Ահա, այդ դրվագն է միայն, որ պիտի տողատել իբրև բանաստեղծական երկ, մինչդեռ երզնկացիագետ Արմենուհի Սրապյանը, վրիպելով, տողատված է ներկայացրել ամբողջ ներբողյանը, որպես «բանք չափավ»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35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Հատկանշելի է, որ համանման պարագայում, միջնադարյան հայ գրականության մեր լավագույն մասնագետներից մեկ ուրիշը՝ Արշալույս Ղազինյանը, իրավամբ, Առաքել Բաղիշեցու ներբողյանները բացառապես դիտարկել է իբրև արձակ գործեր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36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Այլևս չանդրադառնալով մասնակի օրինակների, ամփոփելով մեր խոսքն՝ ասենք, որ միջնադարյան հայ անհատական բանաստեղծությունը, ի թիվս այլ ազդակների, ստեղծվելով նաև ճարտասանության որոշակի ազդեցությամբ, սկզբնապես և երկար ժամանակ կրել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ճարտասանական բնույթ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Այնուհետև, Գրիգոր Նարեկացու, Գրիգոր Մագիստրոսի և առավելապես Ներսես Շնորհալու շնորհիվ այն ունեցել է իր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ձևաբովանդակային ինքնուրույն դրսևորումը՝ որպես գեղարվեստական խոսքի մի տեսակ՝ իր բազում տարատեսակներով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662773" w:rsidRPr="00815E49" w:rsidRDefault="00662773" w:rsidP="00662773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 xml:space="preserve">Մեր </w:t>
      </w:r>
      <w:r w:rsidR="002D2B2C" w:rsidRPr="00815E49">
        <w:rPr>
          <w:rFonts w:ascii="AMM MairTcutcak" w:hAnsi="AMM MairTcutcak" w:cs="AMM MairTcutcak"/>
          <w:i/>
          <w:sz w:val="24"/>
          <w:szCs w:val="24"/>
          <w:lang w:val="hy-AM"/>
        </w:rPr>
        <w:t>հոդված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ը կցանկանայինք ավարտել հայ բանասիրությանն ուղղված երկու ուղերձով. ա. միջնադարյան բնագրերը քննելիս զատորոշել իրարամերձ բայց իրարից միանգամայն տարբեր ճարտասանական և բանաստեղծական գործերը, և բ. համակարգված ձևով ուսումնասիրել հայ միջնադարյան ճարտասանական հարուստ ժառանգությունը՝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որպես ժամանակի գեղարվեստական արձակի մի յուրօրինակ բնագավառ: </w:t>
      </w:r>
    </w:p>
    <w:p w:rsidR="004C3F70" w:rsidRPr="004C3F70" w:rsidRDefault="004C3F70" w:rsidP="00784370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3F70">
        <w:rPr>
          <w:rFonts w:ascii="Times New Roman" w:hAnsi="Times New Roman" w:cs="Times New Roman"/>
          <w:b/>
          <w:bCs/>
          <w:sz w:val="24"/>
          <w:szCs w:val="24"/>
          <w:lang w:val="ru-RU"/>
        </w:rPr>
        <w:t>ГЕНРИК БАХЧИНЯН</w:t>
      </w:r>
    </w:p>
    <w:p w:rsidR="002F4E46" w:rsidRPr="004C3F70" w:rsidRDefault="002F4E46" w:rsidP="0078437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C3F70">
        <w:rPr>
          <w:rFonts w:ascii="Times New Roman" w:hAnsi="Times New Roman" w:cs="Times New Roman"/>
          <w:b/>
          <w:bCs/>
          <w:sz w:val="24"/>
          <w:szCs w:val="24"/>
          <w:lang w:val="ru-RU"/>
        </w:rPr>
        <w:t>ЖАНРОВОЕ РАЗГРАНИЧЕНИЕ РИТОРИКИ И ПОЭЗИИ</w:t>
      </w:r>
    </w:p>
    <w:p w:rsidR="002F4E46" w:rsidRPr="00784370" w:rsidRDefault="002F4E46" w:rsidP="0078437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3F70">
        <w:rPr>
          <w:rFonts w:ascii="Times New Roman" w:hAnsi="Times New Roman" w:cs="Times New Roman"/>
          <w:b/>
          <w:sz w:val="24"/>
          <w:szCs w:val="24"/>
          <w:lang w:val="ru-RU"/>
        </w:rPr>
        <w:t>(В контексте армянской средневековой литературы)</w:t>
      </w:r>
    </w:p>
    <w:p w:rsidR="00AA7231" w:rsidRDefault="00AA7231" w:rsidP="00AA7231">
      <w:pPr>
        <w:pStyle w:val="NormalWeb"/>
        <w:jc w:val="both"/>
      </w:pPr>
      <w:r>
        <w:rPr>
          <w:rStyle w:val="Strong"/>
        </w:rPr>
        <w:t xml:space="preserve">Ключевые слова: </w:t>
      </w:r>
      <w:r w:rsidRPr="00AA7231">
        <w:rPr>
          <w:rStyle w:val="Strong"/>
          <w:b w:val="0"/>
        </w:rPr>
        <w:t>Григор Нарекаци, жанр, жанровое разграничение, Нерсес Шнорали, поэзия, риторика, риторическая поэзия, художестженная проза.</w:t>
      </w:r>
      <w:r>
        <w:rPr>
          <w:rStyle w:val="Strong"/>
        </w:rPr>
        <w:t xml:space="preserve"> </w:t>
      </w:r>
    </w:p>
    <w:p w:rsidR="00AA7231" w:rsidRDefault="00AA7231" w:rsidP="00AA7231">
      <w:pPr>
        <w:pStyle w:val="NormalWeb"/>
        <w:jc w:val="both"/>
      </w:pPr>
      <w:r>
        <w:t xml:space="preserve">Риторические и поэтические произведения, несмотря на тесную связь, принадлежат к совершенно разным отраслям письменной художественной речи и представляют разные литературные жанры. Риторика относится к художественной прозе, поэзия - стихосложной художественной речи. В V веке на армянском языке были созданы произведения почти во всех разновидностях риторики, написанные основателями армянской литературы Месропом Маштоцем, Сааком Партевым и их старшими и младшими учениками. Почти одновременно с риторическими произведениями были созданы авторские стихи на армянском языке как </w:t>
      </w:r>
      <w:r>
        <w:rPr>
          <w:rStyle w:val="Emphasis"/>
          <w:rFonts w:eastAsiaTheme="majorEastAsia"/>
        </w:rPr>
        <w:t>литературный</w:t>
      </w:r>
      <w:r>
        <w:t xml:space="preserve"> </w:t>
      </w:r>
      <w:r>
        <w:rPr>
          <w:rStyle w:val="Emphasis"/>
          <w:rFonts w:eastAsiaTheme="majorEastAsia"/>
        </w:rPr>
        <w:t>компонент</w:t>
      </w:r>
      <w:r>
        <w:t xml:space="preserve"> </w:t>
      </w:r>
      <w:r>
        <w:rPr>
          <w:rStyle w:val="Emphasis"/>
          <w:rFonts w:eastAsiaTheme="majorEastAsia"/>
        </w:rPr>
        <w:t>церковного песнопения</w:t>
      </w:r>
      <w:r>
        <w:t xml:space="preserve">. Это армянские </w:t>
      </w:r>
      <w:r>
        <w:rPr>
          <w:rStyle w:val="Emphasis"/>
          <w:rFonts w:eastAsiaTheme="majorEastAsia"/>
        </w:rPr>
        <w:t>духовные гимны - шараканы</w:t>
      </w:r>
      <w:r>
        <w:t>, которые представляют собой музыкальные и поэтические композиции, написанные свободной метрикой.</w:t>
      </w:r>
    </w:p>
    <w:p w:rsidR="00AA7231" w:rsidRDefault="00AA7231" w:rsidP="00AA7231">
      <w:pPr>
        <w:pStyle w:val="NormalWeb"/>
        <w:jc w:val="both"/>
      </w:pPr>
      <w:r>
        <w:t xml:space="preserve">Риторические произведения оказали определенное влияние на гимны, поэтому армянские первоначальные гимны долгое время были представлены как​​ </w:t>
      </w:r>
      <w:r>
        <w:rPr>
          <w:rStyle w:val="Emphasis"/>
          <w:rFonts w:eastAsiaTheme="majorEastAsia"/>
        </w:rPr>
        <w:t>риторическая поэзия</w:t>
      </w:r>
      <w:r>
        <w:t xml:space="preserve">. Разграничение поэзии от риторики и рождение исконной поэзии в армянской литературе началось благодаря некоторым произведениям Григора Нарекаци. Затем Григор Магистрос и особенно Нерсес Шнорали почти полностью перешагнули от риторической поэзии в сугубо поэтическую сферу в современном понимании, таким </w:t>
      </w:r>
      <w:proofErr w:type="gramStart"/>
      <w:r>
        <w:t>образом</w:t>
      </w:r>
      <w:proofErr w:type="gramEnd"/>
      <w:r>
        <w:t xml:space="preserve"> предопределив ее дальнейшее развитие. Уже с 13-го века и в дальнейшем, авторы создавали поэтические произведения, в </w:t>
      </w:r>
      <w:proofErr w:type="gramStart"/>
      <w:r>
        <w:t>сущности</w:t>
      </w:r>
      <w:proofErr w:type="gramEnd"/>
      <w:r>
        <w:t xml:space="preserve"> совершенно свободные от риторики.</w:t>
      </w:r>
    </w:p>
    <w:p w:rsidR="00AA7231" w:rsidRDefault="00AA7231" w:rsidP="00AA7231">
      <w:pPr>
        <w:pStyle w:val="NormalWeb"/>
        <w:jc w:val="both"/>
      </w:pPr>
      <w:r>
        <w:t>Родственность между риторикой и поэзией стала причиной определенного перепутывания в армянской филологии, в силу которого ряд  армянские средневековые риторические произведения считались поэтическими творениями. Однако</w:t>
      </w:r>
      <w:proofErr w:type="gramStart"/>
      <w:r>
        <w:t>,</w:t>
      </w:r>
      <w:proofErr w:type="gramEnd"/>
      <w:r>
        <w:t xml:space="preserve"> впредь они должны быть четко разграничены от поэзии и рассмотрены в системе художественной прозы времени.</w:t>
      </w:r>
    </w:p>
    <w:p w:rsidR="00B1039D" w:rsidRPr="00B1039D" w:rsidRDefault="00B1039D" w:rsidP="00B1039D">
      <w:pPr>
        <w:pStyle w:val="NormalWeb"/>
        <w:jc w:val="both"/>
        <w:rPr>
          <w:rStyle w:val="tlid-translation"/>
          <w:b/>
          <w:lang w:val="en-US"/>
        </w:rPr>
      </w:pPr>
      <w:r w:rsidRPr="00B1039D">
        <w:rPr>
          <w:rStyle w:val="tlid-translation"/>
          <w:b/>
          <w:lang w:val="en-US"/>
        </w:rPr>
        <w:t>HENRIK BAKHCHINYAN</w:t>
      </w:r>
    </w:p>
    <w:p w:rsidR="00B1039D" w:rsidRPr="00B1039D" w:rsidRDefault="00B1039D" w:rsidP="00B1039D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</w:pPr>
      <w:r w:rsidRPr="00B1039D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GENRE </w:t>
      </w:r>
      <w:r w:rsidR="00784370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DIFFERENTIA</w:t>
      </w:r>
      <w:r w:rsidRPr="00B1039D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TION OF RHETORICS AND POETRY</w:t>
      </w:r>
    </w:p>
    <w:p w:rsidR="00B1039D" w:rsidRPr="00B1039D" w:rsidRDefault="00B1039D" w:rsidP="00B1039D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</w:pPr>
      <w:r w:rsidRPr="00B1039D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(In the context of Armenian medieval literature)</w:t>
      </w:r>
    </w:p>
    <w:p w:rsidR="00B1039D" w:rsidRDefault="00B1039D" w:rsidP="00B1039D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B1039D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: Grigor Narekatsi, genre, genre demarcation, Nerses Shnor</w:t>
      </w:r>
      <w:r w:rsidR="0078437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h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ali, poetry, rhetoric, rhetorical poetry, artistic prose.</w:t>
      </w:r>
    </w:p>
    <w:p w:rsidR="00B1039D" w:rsidRDefault="00B1039D" w:rsidP="00B1039D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Rhetorical and poetic works, despite their close connection, belong to completely different branches of written</w:t>
      </w:r>
      <w:r w:rsidR="00D55C63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literary</w:t>
      </w:r>
      <w:r w:rsidRPr="0050402C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0402C" w:rsidRPr="00D55C63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language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and represent different literary genres. Rhetoric refers to </w:t>
      </w:r>
      <w:r w:rsidR="0050402C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lastRenderedPageBreak/>
        <w:t>fiction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prose, poetry </w:t>
      </w:r>
      <w:r w:rsidR="0050402C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0402C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versified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5C63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literary</w:t>
      </w:r>
      <w:r w:rsidR="00D55C63" w:rsidRPr="0050402C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55C63" w:rsidRPr="00D55C63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language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 In the 5</w:t>
      </w:r>
      <w:r w:rsidRPr="00784370">
        <w:rPr>
          <w:rStyle w:val="tlid-translation"/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8437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century, works in almost all varieties of rhetoric</w:t>
      </w:r>
      <w:r w:rsidR="0050402C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were written in Armenian, by the founders of Armenian literature, Mesrop Mashtots, Sa</w:t>
      </w:r>
      <w:r w:rsidR="0050402C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h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ak Partev, and their older and younger students. Almost simultaneously with the rhetorical works, author</w:t>
      </w:r>
      <w:r w:rsidR="0078437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’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s poems in the Armenian language were created as a </w:t>
      </w:r>
      <w:r w:rsidRPr="00784370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literary component of church chants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. These are Armenian </w:t>
      </w:r>
      <w:r w:rsidRPr="00784370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spiritual hymns - sharakans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, which are musical and poetic compositions written by a free metric</w:t>
      </w:r>
      <w:r w:rsidR="0078437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</w:p>
    <w:p w:rsidR="00B1039D" w:rsidRDefault="00B1039D" w:rsidP="00B1039D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The rhetorical works had a definite influence on the </w:t>
      </w:r>
      <w:proofErr w:type="gramStart"/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hymns,</w:t>
      </w:r>
      <w:proofErr w:type="gramEnd"/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therefore the Armenian original hymns have long been presented as </w:t>
      </w:r>
      <w:r w:rsidRPr="00784370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rhetorical poetry</w:t>
      </w:r>
      <w:r w:rsidR="0078437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 P</w:t>
      </w:r>
      <w:r w:rsidR="00784370"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oetry</w:t>
      </w:r>
      <w:r w:rsidR="0078437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’s differnetia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tion </w:t>
      </w:r>
      <w:r w:rsidR="0078437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rhetoric</w:t>
      </w:r>
      <w:r w:rsidR="0078437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8437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the birth of </w:t>
      </w:r>
      <w:r w:rsidR="00784370" w:rsidRPr="0078437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genuine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poetry in Armenian literature began thanks to some works by Grigor Narekatsi. </w:t>
      </w:r>
      <w:r w:rsidR="0078437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Later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Grigor Magistros and especially Nerses Shnorhali almost completely stepped over from rhetorical poetry into a purely poetic sphere in the modern sense, thus predetermining its further development. From the 13</w:t>
      </w:r>
      <w:r w:rsidRPr="00784370">
        <w:rPr>
          <w:rStyle w:val="tlid-translation"/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78437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century</w:t>
      </w:r>
      <w:r w:rsidR="0078437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onwards, the authors created poetic works, essentially completely free of rhetoric</w:t>
      </w:r>
      <w:r w:rsidR="0078437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</w:p>
    <w:p w:rsidR="000F0596" w:rsidRPr="00B1039D" w:rsidRDefault="00B1039D" w:rsidP="00B1039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8437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kinship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between rhetoric</w:t>
      </w:r>
      <w:r w:rsidR="00784370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and poetry caused </w:t>
      </w:r>
      <w:proofErr w:type="gramStart"/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 certain</w:t>
      </w:r>
      <w:proofErr w:type="gramEnd"/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confusion in Armenian philology, by virtue of which a number of Armenian medieval rhetorical works were considered poetic works. However, henceforth they should be clearly distinguished from poetry and considered in the system of artistic prose of time.</w:t>
      </w:r>
    </w:p>
    <w:p w:rsidR="00B1039D" w:rsidRDefault="00B1039D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803246" w:rsidRDefault="0080324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en-US"/>
        </w:rPr>
      </w:pPr>
    </w:p>
    <w:p w:rsidR="000F0596" w:rsidRPr="00815E49" w:rsidRDefault="000F059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/>
          <w:sz w:val="24"/>
          <w:szCs w:val="24"/>
          <w:lang w:val="hy-AM"/>
        </w:rPr>
        <w:t>Նարեկացիագիտական 4-րդ միջազգային գիտաժողով</w:t>
      </w:r>
    </w:p>
    <w:p w:rsidR="000F0596" w:rsidRPr="00815E49" w:rsidRDefault="000F059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hy-AM"/>
        </w:rPr>
      </w:pPr>
    </w:p>
    <w:p w:rsidR="000F0596" w:rsidRPr="00815E49" w:rsidRDefault="000F0596" w:rsidP="000F0596">
      <w:pPr>
        <w:jc w:val="both"/>
        <w:rPr>
          <w:rFonts w:ascii="AMM MairTcutcak" w:hAnsi="AMM MairTcutcak" w:cs="AMM MairTcutcak"/>
          <w:b/>
          <w:sz w:val="24"/>
          <w:szCs w:val="24"/>
          <w:lang w:val="hy-AM"/>
        </w:rPr>
      </w:pPr>
    </w:p>
    <w:p w:rsidR="000F0596" w:rsidRPr="00815E49" w:rsidRDefault="003E2E06" w:rsidP="003E2E0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/>
          <w:sz w:val="24"/>
          <w:szCs w:val="24"/>
          <w:lang w:val="hy-AM"/>
        </w:rPr>
        <w:t>ՀԵՆՐԻԿ ԲԱԽՉԻՆՅԱՆ</w:t>
      </w:r>
    </w:p>
    <w:p w:rsidR="000F0596" w:rsidRPr="00815E49" w:rsidRDefault="000F059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hy-AM"/>
        </w:rPr>
      </w:pPr>
    </w:p>
    <w:p w:rsidR="000F0596" w:rsidRPr="00815E49" w:rsidRDefault="000F0596" w:rsidP="000F0596">
      <w:pPr>
        <w:ind w:left="1416" w:firstLine="708"/>
        <w:jc w:val="both"/>
        <w:rPr>
          <w:rFonts w:ascii="AMM MairTcutcak" w:hAnsi="AMM MairTcutcak" w:cs="AMM MairTcutcak"/>
          <w:b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/>
          <w:sz w:val="24"/>
          <w:szCs w:val="24"/>
          <w:lang w:val="hy-AM"/>
        </w:rPr>
        <w:t>ԳՐԻԳՈՐ</w:t>
      </w:r>
      <w:r w:rsidR="00B82561" w:rsidRPr="00815E49">
        <w:rPr>
          <w:rFonts w:ascii="AMM MairTcutcak" w:hAnsi="AMM MairTcutcak" w:cs="AMM MairTcutcak"/>
          <w:b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sz w:val="24"/>
          <w:szCs w:val="24"/>
          <w:lang w:val="hy-AM"/>
        </w:rPr>
        <w:t>ՆԱՐԵԿԱՑՈՒ ՀԻՄՆԱԾ ԲԱՆԱՍՏԵՂԾԱԿԱՆ ԺԱՆՐԵՐԸ</w:t>
      </w:r>
    </w:p>
    <w:p w:rsidR="00AA7231" w:rsidRPr="00AA7231" w:rsidRDefault="00AA7231" w:rsidP="00AA7231">
      <w:pPr>
        <w:pStyle w:val="NormalWeb"/>
        <w:ind w:firstLine="720"/>
        <w:jc w:val="both"/>
        <w:rPr>
          <w:rFonts w:ascii="AMM MairTcutcak" w:hAnsi="AMM MairTcutcak" w:cs="AMM MairTcutcak"/>
          <w:lang w:val="hy-AM"/>
        </w:rPr>
      </w:pPr>
      <w:r w:rsidRPr="00AA7231">
        <w:rPr>
          <w:rStyle w:val="Strong"/>
          <w:rFonts w:ascii="AMM MairTcutcak" w:hAnsi="AMM MairTcutcak" w:cs="AMM MairTcutcak"/>
          <w:lang w:val="hy-AM"/>
        </w:rPr>
        <w:t>Բանալի</w:t>
      </w:r>
      <w:r w:rsidRPr="00AA7231">
        <w:rPr>
          <w:rFonts w:ascii="AMM MairTcutcak" w:hAnsi="AMM MairTcutcak" w:cs="AMM MairTcutcak"/>
          <w:lang w:val="hy-AM"/>
        </w:rPr>
        <w:t xml:space="preserve"> </w:t>
      </w:r>
      <w:r w:rsidRPr="00AA7231">
        <w:rPr>
          <w:rStyle w:val="Strong"/>
          <w:rFonts w:ascii="AMM MairTcutcak" w:hAnsi="AMM MairTcutcak" w:cs="AMM MairTcutcak"/>
          <w:lang w:val="hy-AM"/>
        </w:rPr>
        <w:t>բառեր. Աղոթագիրք, բանաստեղծական</w:t>
      </w:r>
      <w:r w:rsidRPr="00AA7231">
        <w:rPr>
          <w:rFonts w:ascii="AMM MairTcutcak" w:hAnsi="AMM MairTcutcak" w:cs="AMM MairTcutcak"/>
          <w:lang w:val="hy-AM"/>
        </w:rPr>
        <w:t xml:space="preserve"> </w:t>
      </w:r>
      <w:r w:rsidRPr="00AA7231">
        <w:rPr>
          <w:rStyle w:val="Strong"/>
          <w:rFonts w:ascii="AMM MairTcutcak" w:hAnsi="AMM MairTcutcak" w:cs="AMM MairTcutcak"/>
          <w:lang w:val="hy-AM"/>
        </w:rPr>
        <w:t>ժանր, բանք, Բարսեղ</w:t>
      </w:r>
      <w:r w:rsidRPr="00AA7231">
        <w:rPr>
          <w:rFonts w:ascii="AMM MairTcutcak" w:hAnsi="AMM MairTcutcak" w:cs="AMM MairTcutcak"/>
          <w:lang w:val="hy-AM"/>
        </w:rPr>
        <w:t xml:space="preserve"> </w:t>
      </w:r>
      <w:r w:rsidRPr="00AA7231">
        <w:rPr>
          <w:rStyle w:val="Strong"/>
          <w:rFonts w:ascii="AMM MairTcutcak" w:hAnsi="AMM MairTcutcak" w:cs="AMM MairTcutcak"/>
          <w:lang w:val="hy-AM"/>
        </w:rPr>
        <w:t>Կեսարացի, գանձ, Գանձարան, Գրիգոր</w:t>
      </w:r>
      <w:r w:rsidRPr="00AA7231">
        <w:rPr>
          <w:rFonts w:ascii="AMM MairTcutcak" w:hAnsi="AMM MairTcutcak" w:cs="AMM MairTcutcak"/>
          <w:lang w:val="hy-AM"/>
        </w:rPr>
        <w:t xml:space="preserve"> </w:t>
      </w:r>
      <w:r w:rsidRPr="00AA7231">
        <w:rPr>
          <w:rStyle w:val="Strong"/>
          <w:rFonts w:ascii="AMM MairTcutcak" w:hAnsi="AMM MairTcutcak" w:cs="AMM MairTcutcak"/>
          <w:lang w:val="hy-AM"/>
        </w:rPr>
        <w:t>Նարեկացի, երգ, ճարտասանական</w:t>
      </w:r>
      <w:r w:rsidRPr="00AA7231">
        <w:rPr>
          <w:rFonts w:ascii="AMM MairTcutcak" w:hAnsi="AMM MairTcutcak" w:cs="AMM MairTcutcak"/>
          <w:lang w:val="hy-AM"/>
        </w:rPr>
        <w:t xml:space="preserve"> </w:t>
      </w:r>
      <w:r w:rsidRPr="00AA7231">
        <w:rPr>
          <w:rStyle w:val="Strong"/>
          <w:rFonts w:ascii="AMM MairTcutcak" w:hAnsi="AMM MairTcutcak" w:cs="AMM MairTcutcak"/>
          <w:lang w:val="hy-AM"/>
        </w:rPr>
        <w:t>բանաստեղծություն, տաղ, քարոզ, օրհներգ-շարական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Երբ Գրիգոր Նարեկացին իջավ գրական ասպարեզ, հայ գրավոր-անհատական բանաստեղծության մեջ, սկսած Ոսկեդարից, շուրջ հինգ հարյուրամյակ գործում էր ընդամենը մեկ ժանր՝ ծիսակարգային օրհներգ-շարականը: Մինչդեռ ժամանակի ընթացք</w:t>
      </w:r>
      <w:r w:rsidR="00C16F4B" w:rsidRPr="00815E49">
        <w:rPr>
          <w:rFonts w:ascii="AMM MairTcutcak" w:hAnsi="AMM MairTcutcak" w:cs="AMM MairTcutcak"/>
          <w:i/>
          <w:sz w:val="24"/>
          <w:szCs w:val="24"/>
          <w:lang w:val="hy-AM"/>
        </w:rPr>
        <w:t>ո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ւմ հանրության մեջ կատարված փոփոխությունները դրել էին բանաստեղծորեն արտահայտվելու նոր եղանակների պահանջը, որ ենթադրում էր ավանդականից տարբեր և արարողակարգային պարտադրանքից հնարավորինս ազատ և անկախ բանաստեղծական ձևաչափեր: Ժամանակի այդ պահանջը լավագույս կատարեց միջնադարի հանճարը</w:t>
      </w:r>
      <w:r w:rsidR="00704323" w:rsidRPr="00815E49">
        <w:rPr>
          <w:rFonts w:ascii="AMM MairTcutcak" w:hAnsi="AMM MairTcutcak" w:cs="AMM MairTcutcak"/>
          <w:i/>
          <w:sz w:val="24"/>
          <w:szCs w:val="24"/>
          <w:lang w:val="hy-AM"/>
        </w:rPr>
        <w:t>՝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Գրիգոր Նարեկացին ՝ հիմնելով բանաստեղծական նոր ժանրեր: Այս պարագայում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մեծ բանաստեղծի համար առավելապես հիմք և ուղենիշ են եղել հայ ժամակարգություն-ժամերգությունը և այն ընդգրկող Ժամագիրք-Աղոթամատույցը, որի մեջ նա ի սկզբանե խորացած ու հմտացած է եղել: 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Տարաբնույթ բնագրեր ընդգրկող Ժամագրքի հիմնական ժանրերն են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աղոթքը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,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քարոզը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և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երգը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(ժամերգ):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Նախ անդրադառնանք ժամագրքային աղոթքին: 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Աղոթքը, իբրև խոսք առ Աստված, եկեղեցական ճարտասանական գրականության թեմատիկ-բովանդակային ժանրերից է: Այն բխում է Սուրբ Գրքից և իր արտահայտությունն է գտել ընդհանրական Եկեղեցու սուրբ հայրերի (Հովհան </w:t>
      </w:r>
      <w:r w:rsidR="00704323" w:rsidRPr="00815E49">
        <w:rPr>
          <w:rFonts w:ascii="AMM MairTcutcak" w:hAnsi="AMM MairTcutcak" w:cs="AMM MairTcutcak"/>
          <w:i/>
          <w:sz w:val="24"/>
          <w:szCs w:val="24"/>
          <w:lang w:val="hy-AM"/>
        </w:rPr>
        <w:t>Ոսկեբերան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, Բարսեղ </w:t>
      </w:r>
      <w:r w:rsidR="00704323" w:rsidRPr="00815E49">
        <w:rPr>
          <w:rFonts w:ascii="AMM MairTcutcak" w:hAnsi="AMM MairTcutcak" w:cs="AMM MairTcutcak"/>
          <w:i/>
          <w:sz w:val="24"/>
          <w:szCs w:val="24"/>
          <w:lang w:val="hy-AM"/>
        </w:rPr>
        <w:t>Կեսարացի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, Եփրեմ </w:t>
      </w:r>
      <w:r w:rsidR="00704323" w:rsidRPr="00815E49">
        <w:rPr>
          <w:rFonts w:ascii="AMM MairTcutcak" w:hAnsi="AMM MairTcutcak" w:cs="AMM MairTcutcak"/>
          <w:i/>
          <w:sz w:val="24"/>
          <w:szCs w:val="24"/>
          <w:lang w:val="hy-AM"/>
        </w:rPr>
        <w:t>Ասորի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և այլ</w:t>
      </w:r>
      <w:r w:rsidR="00704323" w:rsidRPr="00815E49">
        <w:rPr>
          <w:rFonts w:ascii="AMM MairTcutcak" w:hAnsi="AMM MairTcutcak" w:cs="AMM MairTcutcak"/>
          <w:i/>
          <w:sz w:val="24"/>
          <w:szCs w:val="24"/>
          <w:lang w:val="hy-AM"/>
        </w:rPr>
        <w:t>ք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) ստեղծագործության մեջ: Վերջիններիս աղոթքները թարգմանվել են հայերեն, և դրանց հետևությամբ ստեղծվել են նաև հայ հեղինակների այդ կարգի գործերը: 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Լինելով ճարտասանական գրականության հիմնական ժանրի՝ ճառի բովանդակային տեսակներից մեկը, աղոթքը ևս կոչվել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բան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և, որպես ճարտասանական խոսք, պատկանում է հոգևոր-գեղարվեստական արձակին: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Ժամագրքային աղոթքը ճարտասանական աղոթքի մի տարատեսակն է, որ մուտք է գործել ժամակարգության մեջ և երգվել է կամ ասերգվել:</w:t>
      </w:r>
    </w:p>
    <w:p w:rsidR="003E2E06" w:rsidRPr="00815E49" w:rsidRDefault="000F0596" w:rsidP="003E2E0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Ժամագիրքը բացվում է Ավետարանից քաղված Տերունական աղոթքով և բովանդակում է բազում այլ աղոթքներ: Ժամագրքային աղոթքը ժամերգության առանձին տեսակ է: Ունի աղերսական, փառաբանական-օրհնաբանական, զղջական-ապաշխարական և աղերսական-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>աղաչական բովանդակություն և հարասում ու լրացնում է ժամերգության մեջ առատորեն գործածվող սաղմոսներին: Բերենք մի օրինակ.</w:t>
      </w:r>
    </w:p>
    <w:p w:rsidR="000F0596" w:rsidRPr="00815E49" w:rsidRDefault="000F0596" w:rsidP="003E2E0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«</w:t>
      </w:r>
      <w:r w:rsidRPr="00815E49">
        <w:rPr>
          <w:rFonts w:ascii="AMM MairTcutcak" w:hAnsi="AMM MairTcutcak" w:cs="AMM MairTcutcak"/>
          <w:iCs/>
          <w:sz w:val="24"/>
          <w:szCs w:val="24"/>
          <w:lang w:val="hy-AM"/>
        </w:rPr>
        <w:t>Բարերար եւ բազումողորմ Աստուա՜ծ, Քո անմոռաց գիտութեամբդ եւ անբաւ մարդասիրութեամբդ, յիշեա՛ զամենայն հաւատացեալս ի Քեզ եւ ողորմեա՛ ամենեցուն: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Cs/>
          <w:sz w:val="24"/>
          <w:szCs w:val="24"/>
          <w:lang w:val="hy-AM"/>
        </w:rPr>
        <w:t>Օգնեա՛ եւ փրկեա՛ յիւրաքանչիւր վտանգից եւ ի փորձութեանց: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Cs/>
          <w:sz w:val="24"/>
          <w:szCs w:val="24"/>
          <w:lang w:val="hy-AM"/>
        </w:rPr>
        <w:t>Արժանաւորեա՛ գոհութեամբ փառաւորել զՀայր եւ զՈրդի եւ զՍուրբ Հոգիդ. այժմ եւ միշտ եւ յաւիտեանս յաւիտենից. ա՛մէն</w:t>
      </w:r>
      <w:r w:rsidRPr="00815E49">
        <w:rPr>
          <w:rStyle w:val="FootnoteReference"/>
          <w:rFonts w:ascii="AMM MairTcutcak" w:hAnsi="AMM MairTcutcak" w:cs="AMM MairTcutcak"/>
          <w:iCs/>
          <w:sz w:val="24"/>
          <w:szCs w:val="24"/>
          <w:lang w:val="hy-AM"/>
        </w:rPr>
        <w:footnoteReference w:id="37"/>
      </w:r>
      <w:r w:rsidRPr="00815E49">
        <w:rPr>
          <w:rFonts w:ascii="AMM MairTcutcak" w:hAnsi="AMM MairTcutcak" w:cs="AMM MairTcutcak"/>
          <w:iCs/>
          <w:sz w:val="24"/>
          <w:szCs w:val="24"/>
          <w:lang w:val="hy-AM"/>
        </w:rPr>
        <w:t xml:space="preserve">»: 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Ժամագրքային աղոթքի հիման վրա կամ հետևությամբ, ահա, Նարեկացին ստեղծել է իր աղոթքները, արդեն որպես հիմնականում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բանաստեղծական ժանր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Ասում ենք հիմնականում, քանի որ նա ունի նաև արձակ շարադրանքով աղոթքներ, որոնք զուտ ճարտասանական են և, Մանուկ Աբեղյանի բնորոշմամբ, «իսկապես ազատ ռիթմական կամ գեղարվեստական պրոզա են»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38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Այդպիսին են նաև Նարեկացու հեղինակած ներբողյանները: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Նարեկացու բանաստեղծական աղոթքը, իբրև ժանր, ձևային մակարդակում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բան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կամ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բանք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է, բովանդակային մակարդակում ՝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աղոթք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b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Նարեկացու աղոթքների մեծագույն մասն, ուրեմն, ունի բանաստեղծական շարադրանք՝ ազատ և կանոնավոր չափերով, որտեղ հեղինակը «կազմում է հնգավանկ անդամներով, երբեմն և ուրիշ տեսակի ոտանավորներ»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39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Որոշ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աղոթքներում նա կիրառել է նաև հանգավորում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40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Ըստ այսմ,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Նարեկացին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կանոնավոր չափի և հանգի առաջին կիրառողն է մեր քերթության մեջ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Ասենք, որ Նարեկացու բանաստեղծական աղոթքները ևս, ինչպես մեր հին օրհներգությունը, ունեն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ճարտասանական բնույթ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և նշանավորում են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ճարտասանությունից անցումը զուտ բանաստեղծության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«Ճարտասանական հրահանգները, – գրում է Արշալույս Ղազինյանը, – Նարեկացին իւրացրել է կրթութեամբ, բայց ճարտասանական ձեւերի բազմերանգութեանը նա հասել է ստեղծագործական փորձով ու տքնանքով»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41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Ճարտասանական աղոթքը, որպես բան-ճառի մի տեսակ, վերածելով բանաստեղծության՝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ազատ և կանոնավոր չափածոյի, Նարեկացին ըստ այդմ հիմնել է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չափածո բանի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կամ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բանքի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42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ժանրը՝ իր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աղոթական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տարատեսակով: Այսինքն՝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բանը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ձևային (ֆորմալ) ժանրացուցիչն է,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աղոթքը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՝ բովանդակային: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Իր աղոթքները Նարեկացին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խորագրերում կոչել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Բան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, այլուր նաև՝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բան աղօթից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Իր հեղինակած 95 (ՂԵ) տարբեր ծավալի Բան-աղոթքները Նարեկացին համակարգել է՝ կատարելով ոչ թե դրանց պարզ մեխանիկական կցորդում, այլ ստեղծելով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իր հեղինակային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Աղոթագիրքը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կամ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Աղոթամատյանը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, որ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կանխապես մտահղացված և ներքին կառուցվածքով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lastRenderedPageBreak/>
        <w:t>ամբողջական</w:t>
      </w:r>
      <w:r w:rsidR="00B82561"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ստեղծագործություն է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43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Դա, Աբեղյանի բնութագրմամբ, «մեր առաջին մեծ բանաստեղծական երկն է»՝ կառուցված մի ընդհանուր մնայուն գաղափարի, մի խնդրի շուրջ, որ «կազմում է երկի էությունը», և «բանաստեղծության ոչ միայն նյութը մեկ միություն ունի, այլև տոնը նույնն է մնում նույն երկի համար» 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44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ab/>
        <w:t xml:space="preserve"> 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Նարեկացին ինքը իր երկը աղոթքների կամ մաղթանքների (որ նույն աղոթքն է) մատյան է կոչել. «մատեան մաղթանաց այսր», (Բան Բ, 48), «Աղօթից այսու մատենի» (Բան Գ, 78): Այն «Գիրք աղօթից» է կոչել նաև առաջին նարեկացիագետ Ներսես Լամբրոնացին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45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Հին հրատարակություններում ևս երկն ունի «Գիրք աղօթից», «Աղօթից մատեան», «Նարեկ աղօթից» եւ համանման խորագրեր: Աբեղյանի բնորոշմամբ ևս, Նարեկացին իր երկը «գրել է իբրև աղոթից մատյան»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46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Չոպանյանն այն կոչել է «գովաբանական աղօթք»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47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Ավելի ուշ (1827-ից) գործածվել և աստիճանաբար տիրապետող է դարձել Աղոթամատյանի «Մատեան ողբերգութեան» խորագիրը: Դրա համար հիմք են ընդունվել հեղինակի՝ իր երկին բազմիցս </w:t>
      </w:r>
      <w:r w:rsidR="00704323" w:rsidRPr="00815E49">
        <w:rPr>
          <w:rFonts w:ascii="AMM MairTcutcak" w:hAnsi="AMM MairTcutcak" w:cs="AMM MairTcutcak"/>
          <w:i/>
          <w:sz w:val="24"/>
          <w:szCs w:val="24"/>
          <w:lang w:val="hy-AM"/>
        </w:rPr>
        <w:t>տ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ված «մատեան մաղթանաց ողերգութեան» (Բան Բ, 48, Բան Թ, 2, Բան ԼԳ, 37, Բան ԾԳ, 31, Բան ՀԱ, 170, Բան ՁԳ, 11, Բան ՁԸ, 11),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«ողբոց մատեան» (Բան Գ, 48, 139), «ողբոց երգութիւն» (Բան Ի, 15) և «կտակ ողբերգութեան» (Բան ՁԷ, 2)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բնութագրումները: «Մատեան ողբերգութեան» անվանումն առկա է նաև երկի մի շարք գրչագիր օրինակների խորագրում: 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Աղոթք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եզրաբառը, ինչպես ասացինք,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Նարեկացու աղոթքների, ընդսմին, Աղոթամատյանի բովանդակային ժանրացուցիչն</w:t>
      </w:r>
      <w:r w:rsidR="00704323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է: Առավել մասնակի բովանդակային ժանրացուցիչ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ողբ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եզրույթը, քանի որ ողբից զատ Մատյանն ընդգրկում է նաև այլ բովանդակային տարրեր: Ասենք, որ ողբը աղոթքի կարևոր տարրերից մեկն է համարվել: Իչպես ասել է վաղմիջնադարյան նշանավոր ճարտասանական երկի՝ «Յաճախապատում ճառք»ի հեղինակը, աղոթողը պիտի դիմի Աստծուն «անդադար խնդրուածովք, եռանդնասէր հոգւով եւ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արտասուօք ջերմեռանդ միշտ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, զի ընդունելութեան արժանի լինիցին աղօթքն»: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«Հանապազորդ աղօթք եւ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լուացք արտասուաց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մի՛ պակասեսցէ». «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զարտոսր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՝ որ ի խորութենէ սրտի»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48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Նարեկացու՝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«ի խորոց սրտից» ասված աղոթքներում հեծեծանքի, հառաչանքի, արտասուքի տեսակարար կշիռը բավականին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մեծ է, ուստիև դրանք առավել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ողբական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են: Իր երկն առաջին իսկ տողում բանաստեղծն անվանել է «Ձայն հառաչանաց հեծութեան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ողբոց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սրտից աղաղակի»: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Ըստ այսմ,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Մատյանը բաղադրող աղոթական բանքերը</w:t>
      </w:r>
      <w:r w:rsidR="00B82561"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հիմնականում ունեն ողբական հնչերանգ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Իբրև աղոթքներ, դրանք առավելապես ունեն աղոթքին բնորոշ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փառաբանական-օրհնաբանական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,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զղջական-ապաշխարական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և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աղերսական-աղաչական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բնույթ: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>Մատյանում կան նաև աղոթքներ, որոնք գրված են իբրև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զուտ ողբական, պարսավական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,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ներբողական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և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խրատական բանքեր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Թե՛ իր ողբը և թե՛ ներբողն ու խրատը Նարեկացին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կատարել է «առ դէմս աղօթից» (Բան Գ, 77-78). այսինքն՝ աղոթքի կազմության մեջ, որն այդ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երկի ընդհանուր բովանդակային մակարդակն է: Նարեկացին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ներբողական բանքեր է ստեղծել նաև իր ներբողյաններում…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Ասենք, որ մեր քերթության մեջ Նարեկացու սկզբնավորած բան (բանք) ժանրը ունեցավ լայն տարածում. որպես առավել ընդարձակ լսարանին ուղղված արտապաշտամունքային, արտասանվող կամ ասերգվող բանաստեղծություն՝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այն ծավալվեց թեմատիկ-բովանդակային մի շարք տարատեսակներով և հիմք հանդիսացավ, արդի ընկալմամբ, բանաստեղծության: 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Ինչպես գրում է Հրաչյա Թամրազյանը, Գրիգոր Նարեկացին իր հոր ՝ Խոսրով Անձևացու և իր ուսուցչի՝ Անանիա Նարեկացու հետևությամբ, զարգացրել է Դիոնիսիոս Արեոպագացու աղոթքի տեսությունը՝ «վերածելով այն բանաստեղծական աղոթքի, ընդհանրապես բանաստեղծության»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49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Վերը ասվածը հավաստում է, որ Նարեկացու Մատյանը չի ունեցել իր նախորդը: Մինչդեռ այն ունեցել է իր հետնորդները: Այսպես, բանաստեղծական աղոթքներ են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նաև Հովհաննես Սարկավագի մի չափածո աղոթքը և Ներսես Շնորհալու որոշ գործեր, հատկապես «Յիսուս Որդի» մեծածավալ երկը, որը հեղինակն ինքը կոչել է «բան աղօթական», և որը խորագրված է «Ողբերգութիւն վիպասանական» և, գրված լինելով Նարեկացու աղոթական-ողբական բանքի անմիջական ազդեցությամբ, համարվել է երկրորդ Նարեկ: 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Նարեկացու աղոթքները (արձակ շարադրանքներից բացի) մեր առաջին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բան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(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բանք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)-բանաստեղծություններն են՝ օժտված բանաստեղծական արվեստի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հիմնական հատկանիշներով՝ ռիթմ, չափ, հանգ, արտահայտչական և պատկերավորման միջոցներ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50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Հեղինակն ինքը նշել է, որ իր ողբական աղոթքները չափաբերված են. «սահմանս կսկծելիս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չափաբերականս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» (Բան Ե, 92): 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Նարեկացին, սակայն, առհասարակ, չափաբերված</w:t>
      </w:r>
      <w:r w:rsidR="002C00AC" w:rsidRPr="00815E49">
        <w:rPr>
          <w:rFonts w:ascii="AMM MairTcutcak" w:hAnsi="AMM MairTcutcak" w:cs="AMM MairTcutcak"/>
          <w:i/>
          <w:sz w:val="24"/>
          <w:szCs w:val="24"/>
          <w:lang w:val="hy-AM"/>
        </w:rPr>
        <w:t>-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բանաստեղծական խոսքը նշել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երգ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եզրույթով՝ բառի տարբեր ածանցումներով ու բառաբարդումներով հանդերձ: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Նարեկի ԺԲ Բանում (տող 44) առկա է «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երգ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հառաչման» բնութագիրը, նույն Բանի 89-րդ տողում՝ «երգակցեալ» ձևը: Տեսանք նաև, որ մի շարք Բաներում բանաստեղծն իր Մատյանը կոչել է մաղթանք-աղոթքների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ողբերգություն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, ողբոց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երգութիւն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, այն է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աղոթական ողբերի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երգ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, ողբական-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բանաստեղծական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Աղոթամատյան: Այն կոչել է նաև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նուագ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. «մատեան ողբոց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նուագի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» (Բան Գ, 48), «ողբերգութեան ձայնի այսմ արտօսրածին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նուագի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» (Բան ԻԸ, 109), «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նուագ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ձայնի հեծութեան» (Բան ՀԵ, 8): Վերջապես, չափաբերված ու հանգավորված խոսքը Նարեկացին կոչել է նաև այսօրվա եզրույթով՝ </w:t>
      </w:r>
      <w:r w:rsidR="002C00AC"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բանաստեղծությու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. «Որք զլալեացըն յեղանակեն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բանաստեղծութիւն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», «ողբաձայնիցն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բանաստեղծութեանց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» (Բան ԻԶ, 8, Բան ԻԷ, 1):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Նարեկացին, առաջինը լինելով, չափաբերված բանը՝ բանաստեղծական խոսքը, տարանջատել է երաժշտությունից, մեղեդուց՝ որքան էլ այն պայմանավորված է եղել երաժշտությամբ, և որքան էլ նրա Մատյանը, Նիկողոս Թահմիզյանի բնորոշմամբ, «ներծծված է հայ միջնադարյան հոգևոր արվեստին հատուկ առոգանության, թվերգության ու երգասացության հետ կապվող հատկորոշ գծերով»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51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637E79" w:rsidP="00637E79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 xml:space="preserve">Նարեկացու չափաբերված կամ բանաստեղծական աղոթքները, ինչպես վաղմիջնադարյան օրհներգերը, հանդիսանում են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ճարտասանական բանաստեղծության մի ուրույն տեսակը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Այդ աղոթքները, ի</w:t>
      </w:r>
      <w:r w:rsidR="000F0596"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նչպես նկատել է Ավետիք Բահաթրյանը, «հաւանական է, թէ ընթերցանւում էին որեւէ եղանակաւոր ձայնիւ ազատութեամբ, ինչքան որ նոցա աղօթական եւ տաղաչափական ազատ պայմանները կը ներէին»</w:t>
      </w:r>
      <w:r w:rsidR="000F0596"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52"/>
      </w:r>
      <w:r w:rsidR="000F0596"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Նարեկացին ոչ միայն բանաստեղծական խոսքը տարանջատել է երաժշտական բաղադրիչից, այլև բանաստեղծության վերածած աղոթքը դուրս է բերել պաշտոներգությունից, դարձրել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արտապաշտամունքային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Դրա շնորհիվ նրա Աղոթամատյանը, Նարեկ հորջորջմամբ, միջնադարում և այդուհետ լայնորեն տարածվել է հանրության մեջ: Եկեղեցին, սակայն, նույնպես անմասն չի մնացել իր իսկ ժամերգային աղոթքների հետևությամբ և ի նպաստ Եկեղեցու ու հավատքի ստեղծված այդ մեծարժեք Աղոթամատյանից, որի որոշ հատվածներ խազավորելով ու եղանակավորելով՝ ընդգրկել է թե՛ Ժամագրքում և թե՛ Պատարագամատույց ու Մաշտոց ծիսարանների և այլ երաժշտական ժողովածուների մեջ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53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Այսպիսով, ուրեմն, Նարեկացին ժամագրքային աղոթքի հիման վրա ստեղծել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աղոթական բանը , բանաստեղծական աղոթքի ժանրը,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և այդ տեսակի մեջ կերտել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առավելապես ողբական հնչերանգով օժտված իր Աղոթամատյանը՝</w:t>
      </w:r>
      <w:r w:rsidR="00B82561"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«Մատեան ողբերգութեան» անզուգական երկը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Ինչպես ժամագրքային աղոթքը, ժամագրքային քարոզը ևս արձակ շարադրանքով, երգվող կամ ասերգվող խոսքա-երաժշտական ժանր է: Եթե ժամագրքային աղոթքը աղաչական, օրհնաբանական խոսք է առ Աստված, ապա ժամագրքային քարոզը հիմնականում աղոթքի հրավիրող կոչ է՝ «բան սարկաւագի ի ժամասացութեան իբր ազդարարողի»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54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Քննության ենթարկելով քարոզի ժանրը՝ երաժշտագետ Աննա Արևշատյանը գրել է. «Ժամագրքային քարոզը կրում է հեղինակային ստեղծագործության դրոշմը», եւ դեռեւս 4-5-րդ դարերում հույն և ասորի նշանավոր մատենագիրների երկերի, ինչպես նաև սաղմոսների հիման վրա ստեղծված Ժամագիրք-Աղոթամատյանում քարոզները հանդիսացել են հայ հեղինակների «առաջին կարևոր ներմուծումները, որոնք իրարից անջատում էին տարբեր ժամերի համար նախատեսված սաղմոսների խմբերը՝ կանոնները և դրանց կցվող մարգարեական օրհնությունները»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55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Ժամագրքային քարոզների հեղինակները գրել են նաև դրանց հարակից աղոթքները: Այդ հեղինակներից հայտնի են Սահակ Պարթևը, Հովհան Մանդակունին և Գյուտ Արահեզացին: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Ժամագրքային քարոզները, Արմինե Քյոշկերյանի բնորոշմամբ, «կայուն ծավալ չունեն: Ավելի հաճախ դրանք փոքրիկ պարբերություններ են, որոնք սկսվում են «Եւ եւս խաղաղութեան զՏէր աղաչեսցուք» ու ավարտվում՝ «Ամենակալ Տէ՜ր Աստուած մեր, կեցո՛ եւ </w:t>
      </w:r>
      <w:r w:rsidR="002C00AC" w:rsidRPr="00815E49">
        <w:rPr>
          <w:rFonts w:ascii="AMM MairTcutcak" w:hAnsi="AMM MairTcutcak" w:cs="AMM MairTcutcak"/>
          <w:i/>
          <w:sz w:val="24"/>
          <w:szCs w:val="24"/>
          <w:lang w:val="hy-AM"/>
        </w:rPr>
        <w:t>ողորմե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ա՛» բառերով: Պատահում են նաև համեմատաբար ընդարձակ քարոզներ, որոնք ունեն առավել ամբողջական տեսք՝ կազմված մի շարք տներից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56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Այդ տներից յուրաքանչյուրը հաճախ վերջանում է «Աղաչե՜մք»,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>«Ի Տեառնէ խնդրեսցուք» և նման ուրիշ կոչերով, որոնց ժողովուրդն արձագանքել է ասելով՝ «Լո՛ւր, Տէ՜ր, եւ ողորմէա՛»: Ամենից հատկանշականը, սակայն, քարոզների գրեթե անփոփոխ կրկնվող յուրատեսակ ավարտն է, որից զուրկ են ինչպես աղոթքները, այնպես էլ ժամերգության մասը կազմող մյուս ընթերցվածները»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57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Որպես նման ավարտի օրինակ, Քյոշկերյանը բերել է Հովհան Մանդակունու առաջին քարոզի հետևյալ հատվածը.</w:t>
      </w:r>
    </w:p>
    <w:p w:rsidR="000F0596" w:rsidRPr="00815E49" w:rsidRDefault="000F0596" w:rsidP="000F0596">
      <w:pPr>
        <w:ind w:firstLine="707"/>
        <w:jc w:val="both"/>
        <w:rPr>
          <w:rFonts w:ascii="AMM MairTcutcak" w:hAnsi="AMM MairTcutcak" w:cs="AMM MairTcutcak"/>
          <w:i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Cs/>
          <w:sz w:val="24"/>
          <w:szCs w:val="24"/>
          <w:lang w:val="hy-AM"/>
        </w:rPr>
        <w:t>«Եւ եւս միաբան վասն ճշմարիտ եւ սուրբ հաւատոյ մերոյ՝ զՏէր աղաչեսցուք: Տէ՜ր, ողորմեա՛:</w:t>
      </w:r>
    </w:p>
    <w:p w:rsidR="000F0596" w:rsidRPr="00815E49" w:rsidRDefault="000F0596" w:rsidP="000F0596">
      <w:pPr>
        <w:ind w:firstLine="707"/>
        <w:jc w:val="both"/>
        <w:rPr>
          <w:rFonts w:ascii="AMM MairTcutcak" w:hAnsi="AMM MairTcutcak" w:cs="AMM MairTcutcak"/>
          <w:i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Cs/>
          <w:sz w:val="24"/>
          <w:szCs w:val="24"/>
          <w:lang w:val="hy-AM"/>
        </w:rPr>
        <w:t>Զանձինս մեր եւ զմիմեանս Տեառն Աստուծոյ ամենակալին յանձն արասցուք: Քեզ, Տեա՜ռնդ, յանձն եղիցուք:</w:t>
      </w:r>
    </w:p>
    <w:p w:rsidR="000F0596" w:rsidRPr="00815E49" w:rsidRDefault="000F0596" w:rsidP="000F0596">
      <w:pPr>
        <w:ind w:firstLine="707"/>
        <w:jc w:val="both"/>
        <w:rPr>
          <w:rFonts w:ascii="AMM MairTcutcak" w:hAnsi="AMM MairTcutcak" w:cs="AMM MairTcutcak"/>
          <w:i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Cs/>
          <w:sz w:val="24"/>
          <w:szCs w:val="24"/>
          <w:lang w:val="hy-AM"/>
        </w:rPr>
        <w:t>Ողորմեա՛ց մեզ, Տէ՜ր Աստուած մեր, ըստ մեծի ողորմութեան քում:</w:t>
      </w:r>
    </w:p>
    <w:p w:rsidR="000F0596" w:rsidRPr="00815E49" w:rsidRDefault="000F0596" w:rsidP="000F0596">
      <w:pPr>
        <w:ind w:firstLine="707"/>
        <w:jc w:val="both"/>
        <w:rPr>
          <w:rFonts w:ascii="AMM MairTcutcak" w:hAnsi="AMM MairTcutcak" w:cs="AMM MairTcutcak"/>
          <w:i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Cs/>
          <w:sz w:val="24"/>
          <w:szCs w:val="24"/>
          <w:lang w:val="hy-AM"/>
        </w:rPr>
        <w:t>Ասասցուք ամենեքեան միաբանութեամբ. Տէ՜ր, ողորմեա՛, Տէ՜ր, ողորմեա՛, Տէ՜ր, ողորմեա՛»:</w:t>
      </w:r>
      <w:r w:rsidRPr="00815E49">
        <w:rPr>
          <w:rStyle w:val="FootnoteReference"/>
          <w:rFonts w:ascii="AMM MairTcutcak" w:hAnsi="AMM MairTcutcak" w:cs="AMM MairTcutcak"/>
          <w:iCs/>
          <w:sz w:val="24"/>
          <w:szCs w:val="24"/>
          <w:lang w:val="hy-AM"/>
        </w:rPr>
        <w:footnoteReference w:id="58"/>
      </w:r>
    </w:p>
    <w:p w:rsidR="000F0596" w:rsidRPr="00815E49" w:rsidRDefault="000F0596" w:rsidP="000F0596">
      <w:pPr>
        <w:ind w:firstLine="707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Ինչպես ժամագրքային աղոթքի հիման վրա Նարեկացին ստեղծել է նոր՝ աղոթական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բանք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ժանրը, այնպես էլ ժամագրքային քարոզը նախօրինակ ունենալով՝ ստեղծել է նոր՝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գանձ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կամ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բանաստեղծական քարոզ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ժանրը: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Նարեկացու գանձերը դեռևս կրում են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քարոզ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խորագիրը և գանձ են կոչվել իր իսկ՝ բանաստեղծի քարոզների մեծ մասի «գանձ» սկզբնաբառից ելնելով: Գանձ ժանրային եզրույթը գործածել է Նարեկացին ինքը՝ Գրիգոր Լուսավորչին նվիրված քարոզի հոդակապում նշելով՝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Գրիգորի գանձ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Մյուս բոլոր հոդակապերում Նարեկացին իր քարոզ-գանձերը կոչել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երգ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«Հայկազեան բառարան»ում նշված է. «Գանձ կոչին երգք եւ քարոզք, առեալ ի սկզբնաւորութենէ երգոց Նարեկացւոյն»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59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Քարոզների և գանձերի աղերսները նկատել է նաև </w:t>
      </w:r>
      <w:r w:rsidR="00C32BF5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Մաղաքիա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Օրմանյանը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60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Սակայն խնդրին առանձնակի անդրադարձել է Քյոշկերյանը, որը ցույց է տվել ժամագրքային քարոզների և Նարեկացու քարոզ-գանձերի ընդհանրությունները՝ հաստատելով, որ այդ նախնական քարոզներից է «հիմնականում օգտվել Գրիգոր Նարեկացին նորօրինակ իր քարոզները՝ գանձերը հորինելիս»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61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Գրիգոր Նարեկացու այդ նորօրինակ քարոզները, իբրև նոր` գրական, բանաստեղծական ժանր, բնականաբար, էականորեն տարբեր էին իրենց նախօրինակներից: «Բանն այն է ,– գրում է Քյոշկերյանը, – որ հնագույն քարոզները լոկ խրատական բնույթի ընթերցվածներ էին կամ արձակ շարադրանքով գոհաբանություններ, որոնք կոչված էին աղոթքի հրավիրելու ունկնդիր հասարակությանը: Նորաստեղծ քարոզները խրատներ կամ աղոթքներ չէին. դրանք եկեղեցական տոներին նվիրված բարձրարվեստ բանաստեղծություններ էին՝ ստեղծված՝ տոնի խորհուրդն ունկնդրին առավել գրավիչ եղանակով մատչելի ու հասկանալի դարձնելու: Այստեղից էլ՝ դրանց ոչ այնքան աղաչական, որքան տեղեկությունների վրա հիմնված պատմողական-նկարագրական բնույթը: Համապատասխանաբար ընդարձակվեց դրանց ծավալն ու կրկնակը, առանձին տուն դարձավ վերջաբանն՝ ստանալով յուրատեսակ բովանդակություն, օգտագործվեց ծայրակապը՝ արտահայտված տների սկզբնատառերով, և մինչ այդ լոկ իբրև ընթերցված արտասանվող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>միավորները դարձան երգեր՝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հատուկ եղանակավորումով: Դա արդեն չափածո խոսքի զարգացման նոր քայլ էր, որի սկիզբը դրեց Գրիգոր Նարեկացին՝ դառնալով մեր առաջին գանձասաց հեղինակը»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62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Քյոշկերյանն ուշադրություն է հրավիրել նաև մի կարևոր իրողության վրա. «Գանձարաններում տեղ է գտել «Քարոզ Զատկաց» խորագրով մի երկ՝ պահպանված Բարսեղ Կեսարացու անունով: Դա ինքնատիպ մի ստեղծագործություն է, որն ունի նմանություն և՛ քարոզների, և՛ Գրիգոր Նարեկացու գանձերի հետ, կրկին վկայելով դրանց փոխադարձ առնչության մասին» 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63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Քյոշկերյանը հրատարակել է Կեսարացու այդ քարոզի քննական բնագիրը 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64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Այն, հիրավի, իր կառուցվածքով հար և նման է Նարեկացու գանձերին, մասամբ նաև ժամագրքային քարոզներին: Գրեթե նույն սկսվածքն ունեն Կեսարացու քարոզը և Նարեկացու՝ Եկեղեցուն և Տապանակին նվիրված գանձը.</w:t>
      </w:r>
    </w:p>
    <w:p w:rsidR="000F0596" w:rsidRPr="00815E49" w:rsidRDefault="000F0596" w:rsidP="000F0596">
      <w:pPr>
        <w:spacing w:line="240" w:lineRule="auto"/>
        <w:ind w:left="2124" w:firstLine="708"/>
        <w:jc w:val="both"/>
        <w:outlineLvl w:val="0"/>
        <w:rPr>
          <w:rFonts w:ascii="AMM MairTcutcak" w:hAnsi="AMM MairTcutcak" w:cs="AMM MairTcutcak"/>
          <w:b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/>
          <w:bCs/>
          <w:sz w:val="24"/>
          <w:szCs w:val="24"/>
          <w:lang w:val="hy-AM"/>
        </w:rPr>
        <w:t>Կեսարացի</w:t>
      </w:r>
    </w:p>
    <w:p w:rsidR="000F0596" w:rsidRPr="00815E49" w:rsidRDefault="000F0596" w:rsidP="000F0596">
      <w:pPr>
        <w:spacing w:line="240" w:lineRule="auto"/>
        <w:ind w:left="708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 xml:space="preserve">Ժողովեալքս ի տաճար փառաց սրբութեանդ քո հայցեմք... </w:t>
      </w:r>
    </w:p>
    <w:p w:rsidR="000F0596" w:rsidRPr="00815E49" w:rsidRDefault="000F0596" w:rsidP="000F0596">
      <w:pPr>
        <w:spacing w:line="240" w:lineRule="auto"/>
        <w:ind w:left="2124" w:firstLine="708"/>
        <w:jc w:val="both"/>
        <w:outlineLvl w:val="0"/>
        <w:rPr>
          <w:rFonts w:ascii="AMM MairTcutcak" w:hAnsi="AMM MairTcutcak" w:cs="AMM MairTcutcak"/>
          <w:b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/>
          <w:bCs/>
          <w:sz w:val="24"/>
          <w:szCs w:val="24"/>
          <w:lang w:val="hy-AM"/>
        </w:rPr>
        <w:t>Նարեկացի</w:t>
      </w:r>
    </w:p>
    <w:p w:rsidR="000F0596" w:rsidRPr="00815E49" w:rsidRDefault="000F0596" w:rsidP="000F0596">
      <w:pPr>
        <w:spacing w:line="240" w:lineRule="auto"/>
        <w:ind w:left="708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Ժողովեալքս ամենեքեան ի սուրբ Կաթողիկէ առաքելական</w:t>
      </w:r>
    </w:p>
    <w:p w:rsidR="000F0596" w:rsidRPr="00815E49" w:rsidRDefault="000F0596" w:rsidP="000F0596">
      <w:pPr>
        <w:spacing w:line="240" w:lineRule="auto"/>
        <w:ind w:left="4956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 xml:space="preserve">Եկեղեցի, երգեմք... </w:t>
      </w:r>
      <w:r w:rsidRPr="00815E49">
        <w:rPr>
          <w:rStyle w:val="FootnoteReference"/>
          <w:rFonts w:ascii="AMM MairTcutcak" w:hAnsi="AMM MairTcutcak" w:cs="AMM MairTcutcak"/>
          <w:bCs/>
          <w:sz w:val="24"/>
          <w:szCs w:val="24"/>
        </w:rPr>
        <w:footnoteReference w:id="65"/>
      </w:r>
    </w:p>
    <w:p w:rsidR="000F0596" w:rsidRPr="00815E49" w:rsidRDefault="000F0596" w:rsidP="000F0596">
      <w:pPr>
        <w:spacing w:line="240" w:lineRule="auto"/>
        <w:ind w:firstLine="709"/>
        <w:jc w:val="both"/>
        <w:outlineLvl w:val="0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Գրեթե նույնական են նաև երկու քարոզների փոխերի հետևյալ տողերը. </w:t>
      </w:r>
    </w:p>
    <w:p w:rsidR="000F0596" w:rsidRPr="00815E49" w:rsidRDefault="000F0596" w:rsidP="000F0596">
      <w:pPr>
        <w:spacing w:line="240" w:lineRule="auto"/>
        <w:ind w:left="2124" w:firstLine="708"/>
        <w:jc w:val="both"/>
        <w:outlineLvl w:val="0"/>
        <w:rPr>
          <w:rFonts w:ascii="AMM MairTcutcak" w:hAnsi="AMM MairTcutcak" w:cs="AMM MairTcutcak"/>
          <w:b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/>
          <w:bCs/>
          <w:sz w:val="24"/>
          <w:szCs w:val="24"/>
          <w:lang w:val="hy-AM"/>
        </w:rPr>
        <w:t>Կեսարացի</w:t>
      </w:r>
    </w:p>
    <w:p w:rsidR="000F0596" w:rsidRPr="00815E49" w:rsidRDefault="000F0596" w:rsidP="000F0596">
      <w:pPr>
        <w:spacing w:line="240" w:lineRule="auto"/>
        <w:ind w:left="707" w:firstLine="708"/>
        <w:jc w:val="both"/>
        <w:outlineLvl w:val="0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Բարեխօսութեամբ սրբոյ եւ փառաւորեալ Տիրուհւոյ</w:t>
      </w:r>
    </w:p>
    <w:p w:rsidR="000F0596" w:rsidRPr="00815E49" w:rsidRDefault="000F0596" w:rsidP="000F0596">
      <w:pPr>
        <w:spacing w:line="240" w:lineRule="auto"/>
        <w:ind w:left="707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եւ միշտ Կուսին Մարիամու Աստուածածնին.</w:t>
      </w:r>
    </w:p>
    <w:p w:rsidR="000F0596" w:rsidRPr="00815E49" w:rsidRDefault="000F0596" w:rsidP="000F0596">
      <w:pPr>
        <w:spacing w:line="240" w:lineRule="auto"/>
        <w:ind w:left="707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աղաչանօք սուրբ եւ յառաջընթաց Կարապետին</w:t>
      </w:r>
    </w:p>
    <w:p w:rsidR="000F0596" w:rsidRPr="00815E49" w:rsidRDefault="000F0596" w:rsidP="000F0596">
      <w:pPr>
        <w:spacing w:line="240" w:lineRule="auto"/>
        <w:ind w:left="4248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եւ Մկրտչին Յովհաննու.</w:t>
      </w:r>
    </w:p>
    <w:p w:rsidR="000F0596" w:rsidRPr="00815E49" w:rsidRDefault="000F0596" w:rsidP="000F0596">
      <w:pPr>
        <w:spacing w:line="240" w:lineRule="auto"/>
        <w:ind w:left="708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նահատակութեամբ եւ հեղմամբ արեան ծառայի քո</w:t>
      </w:r>
    </w:p>
    <w:p w:rsidR="000F0596" w:rsidRPr="00815E49" w:rsidRDefault="000F0596" w:rsidP="000F0596">
      <w:pPr>
        <w:spacing w:line="240" w:lineRule="auto"/>
        <w:ind w:left="708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Սրբոյն Ստեփանոսի՝ յառաջսարկաւագի եւ Նախավկայի,</w:t>
      </w:r>
    </w:p>
    <w:p w:rsidR="000F0596" w:rsidRPr="00815E49" w:rsidRDefault="000F0596" w:rsidP="000F0596">
      <w:pPr>
        <w:spacing w:line="240" w:lineRule="auto"/>
        <w:ind w:left="5664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խնդրուածովք...</w:t>
      </w:r>
    </w:p>
    <w:p w:rsidR="000F0596" w:rsidRPr="00815E49" w:rsidRDefault="000F0596" w:rsidP="000F0596">
      <w:pPr>
        <w:spacing w:line="240" w:lineRule="auto"/>
        <w:ind w:left="5664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</w:p>
    <w:p w:rsidR="000F0596" w:rsidRPr="00815E49" w:rsidRDefault="000F0596" w:rsidP="000F0596">
      <w:pPr>
        <w:spacing w:line="240" w:lineRule="auto"/>
        <w:ind w:left="2124" w:firstLine="708"/>
        <w:jc w:val="both"/>
        <w:outlineLvl w:val="0"/>
        <w:rPr>
          <w:rFonts w:ascii="AMM MairTcutcak" w:hAnsi="AMM MairTcutcak" w:cs="AMM MairTcutcak"/>
          <w:b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/>
          <w:bCs/>
          <w:sz w:val="24"/>
          <w:szCs w:val="24"/>
          <w:lang w:val="hy-AM"/>
        </w:rPr>
        <w:t>Նարեկացի</w:t>
      </w:r>
    </w:p>
    <w:p w:rsidR="000F0596" w:rsidRPr="00815E49" w:rsidRDefault="000F0596" w:rsidP="000F0596">
      <w:pPr>
        <w:spacing w:line="240" w:lineRule="auto"/>
        <w:ind w:left="707" w:firstLine="708"/>
        <w:jc w:val="both"/>
        <w:outlineLvl w:val="0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Բարեխօսութեամբ ամէնօրհնեալ Տիրուհւոյ Աստուածածնին</w:t>
      </w:r>
    </w:p>
    <w:p w:rsidR="000F0596" w:rsidRPr="00815E49" w:rsidRDefault="000F0596" w:rsidP="000F0596">
      <w:pPr>
        <w:spacing w:line="240" w:lineRule="auto"/>
        <w:ind w:left="707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եւ միշտ Կուսին Մարիամու,</w:t>
      </w:r>
    </w:p>
    <w:p w:rsidR="000F0596" w:rsidRPr="00815E49" w:rsidRDefault="000F0596" w:rsidP="000F0596">
      <w:pPr>
        <w:spacing w:line="240" w:lineRule="auto"/>
        <w:ind w:left="707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մաղթանօք Մեծի մարգարէին Կարապետի Յովհաննու,</w:t>
      </w:r>
    </w:p>
    <w:p w:rsidR="000F0596" w:rsidRPr="00815E49" w:rsidRDefault="000F0596" w:rsidP="000F0596">
      <w:pPr>
        <w:spacing w:line="240" w:lineRule="auto"/>
        <w:ind w:left="707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lastRenderedPageBreak/>
        <w:t>աղօթիւք խաչակից Քոց չարչարանաց</w:t>
      </w:r>
    </w:p>
    <w:p w:rsidR="000F0596" w:rsidRPr="00815E49" w:rsidRDefault="000F0596" w:rsidP="000F0596">
      <w:pPr>
        <w:ind w:left="707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Նախավըկային Քո՝ Ստեփանոսի, խընդըրուածովք...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Կատարենք ևս մի զուգահեռ երկու քարոզների, ինչպես նաև Հովհան Մանդակունու վերը բերված քարոզի որոշ տողերի միջեւ.</w:t>
      </w:r>
    </w:p>
    <w:p w:rsidR="000F0596" w:rsidRPr="00815E49" w:rsidRDefault="000F0596" w:rsidP="000F0596">
      <w:pPr>
        <w:spacing w:line="240" w:lineRule="auto"/>
        <w:ind w:left="2124" w:firstLine="708"/>
        <w:jc w:val="both"/>
        <w:outlineLvl w:val="0"/>
        <w:rPr>
          <w:rFonts w:ascii="AMM MairTcutcak" w:hAnsi="AMM MairTcutcak" w:cs="AMM MairTcutcak"/>
          <w:b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/>
          <w:bCs/>
          <w:sz w:val="24"/>
          <w:szCs w:val="24"/>
          <w:lang w:val="hy-AM"/>
        </w:rPr>
        <w:t>Կեսարացի</w:t>
      </w:r>
    </w:p>
    <w:p w:rsidR="000F0596" w:rsidRPr="00815E49" w:rsidRDefault="000F0596" w:rsidP="003E2E06">
      <w:pPr>
        <w:spacing w:line="240" w:lineRule="auto"/>
        <w:ind w:left="707" w:firstLine="708"/>
        <w:jc w:val="both"/>
        <w:outlineLvl w:val="0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Զանձինս մեր եւ զմիմեանս</w:t>
      </w:r>
    </w:p>
    <w:p w:rsidR="000F0596" w:rsidRPr="00815E49" w:rsidRDefault="000F0596" w:rsidP="003E2E06">
      <w:pPr>
        <w:spacing w:line="240" w:lineRule="auto"/>
        <w:ind w:left="707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Քեզ, Տեառն Աստուծոյ ամենակալի յանձն արասցուք...</w:t>
      </w:r>
    </w:p>
    <w:p w:rsidR="000F0596" w:rsidRPr="00815E49" w:rsidRDefault="000F0596" w:rsidP="003E2E06">
      <w:pPr>
        <w:spacing w:line="240" w:lineRule="auto"/>
        <w:ind w:left="707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Եւ այժմ ողորմեա՛ց մեզ, Տէ՜ր Աստուած մեր,</w:t>
      </w:r>
    </w:p>
    <w:p w:rsidR="000F0596" w:rsidRPr="00815E49" w:rsidRDefault="000F0596" w:rsidP="003E2E06">
      <w:pPr>
        <w:spacing w:line="240" w:lineRule="auto"/>
        <w:ind w:left="707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 xml:space="preserve">ըստ մեծի ողորմութեան քում. </w:t>
      </w:r>
      <w:r w:rsidR="008D4F50"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Ա</w:t>
      </w: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սասցո</w:t>
      </w:r>
      <w:r w:rsidR="008D4F50" w:rsidRPr="00815E49">
        <w:rPr>
          <w:rFonts w:ascii="AMM MairTcutcak" w:hAnsi="AMM MairTcutcak" w:cs="AMM MairTcutcak"/>
          <w:bCs/>
          <w:sz w:val="24"/>
          <w:szCs w:val="24"/>
          <w:lang w:val="hy-AM"/>
        </w:rPr>
        <w:t>ւք:</w:t>
      </w:r>
    </w:p>
    <w:p w:rsidR="000F0596" w:rsidRPr="00815E49" w:rsidRDefault="000F0596" w:rsidP="003E2E06">
      <w:pPr>
        <w:spacing w:line="240" w:lineRule="auto"/>
        <w:ind w:left="2124" w:firstLine="708"/>
        <w:jc w:val="both"/>
        <w:outlineLvl w:val="0"/>
        <w:rPr>
          <w:rFonts w:ascii="AMM MairTcutcak" w:hAnsi="AMM MairTcutcak" w:cs="AMM MairTcutcak"/>
          <w:b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/>
          <w:bCs/>
          <w:sz w:val="24"/>
          <w:szCs w:val="24"/>
          <w:lang w:val="hy-AM"/>
        </w:rPr>
        <w:t>Մանդակունի</w:t>
      </w:r>
    </w:p>
    <w:p w:rsidR="000F0596" w:rsidRPr="00815E49" w:rsidRDefault="000F0596" w:rsidP="000F0596">
      <w:pPr>
        <w:spacing w:line="240" w:lineRule="auto"/>
        <w:ind w:firstLine="708"/>
        <w:jc w:val="both"/>
        <w:rPr>
          <w:rFonts w:ascii="AMM MairTcutcak" w:hAnsi="AMM MairTcutcak" w:cs="AMM MairTcutcak"/>
          <w:b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Զանձինս մեր եւ զմիմեանս Տեառն Աստուծոյ ամենակալին</w:t>
      </w:r>
      <w:r w:rsidRPr="00815E49">
        <w:rPr>
          <w:rFonts w:ascii="AMM MairTcutcak" w:hAnsi="AMM MairTcutcak" w:cs="AMM MairTcutcak"/>
          <w:b/>
          <w:bCs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յանձն արասցուք: Քեզ, Տեա՜ռնդ, յանձն եղիցուք:</w:t>
      </w:r>
    </w:p>
    <w:p w:rsidR="000F0596" w:rsidRPr="00815E49" w:rsidRDefault="000F0596" w:rsidP="000F0596">
      <w:pPr>
        <w:spacing w:line="240" w:lineRule="auto"/>
        <w:ind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Ողորմեա՛ց մեզ, Տէ՜ր Աստուած մեր, ըստ մեծի ողորմութեան Քում. ասասցուք ամենեքեան միաբանութեամբ:</w:t>
      </w:r>
      <w:r w:rsidRPr="00815E49">
        <w:rPr>
          <w:rStyle w:val="FootnoteReference"/>
          <w:rFonts w:ascii="AMM MairTcutcak" w:hAnsi="AMM MairTcutcak" w:cs="AMM MairTcutcak"/>
          <w:bCs/>
          <w:sz w:val="24"/>
          <w:szCs w:val="24"/>
          <w:lang w:val="hy-AM"/>
        </w:rPr>
        <w:footnoteReference w:id="66"/>
      </w: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 xml:space="preserve"> </w:t>
      </w:r>
    </w:p>
    <w:p w:rsidR="000F0596" w:rsidRPr="00815E49" w:rsidRDefault="000F0596" w:rsidP="000F0596">
      <w:pPr>
        <w:spacing w:line="240" w:lineRule="auto"/>
        <w:ind w:left="2124" w:firstLine="708"/>
        <w:jc w:val="both"/>
        <w:outlineLvl w:val="0"/>
        <w:rPr>
          <w:rFonts w:ascii="AMM MairTcutcak" w:hAnsi="AMM MairTcutcak" w:cs="AMM MairTcutcak"/>
          <w:b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/>
          <w:bCs/>
          <w:sz w:val="24"/>
          <w:szCs w:val="24"/>
          <w:lang w:val="hy-AM"/>
        </w:rPr>
        <w:t>Նարեկացի</w:t>
      </w:r>
    </w:p>
    <w:p w:rsidR="000F0596" w:rsidRPr="00815E49" w:rsidRDefault="000F0596" w:rsidP="003E2E06">
      <w:pPr>
        <w:spacing w:line="240" w:lineRule="auto"/>
        <w:ind w:left="707" w:firstLine="708"/>
        <w:jc w:val="both"/>
        <w:outlineLvl w:val="0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Զանձինս մեր եւ զմիմեանս</w:t>
      </w:r>
    </w:p>
    <w:p w:rsidR="000F0596" w:rsidRPr="00815E49" w:rsidRDefault="000F0596" w:rsidP="003E2E06">
      <w:pPr>
        <w:spacing w:line="240" w:lineRule="auto"/>
        <w:ind w:left="707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 xml:space="preserve">Տեառն Աստուծոյ ամենակալի յանձն արասցուք, </w:t>
      </w:r>
    </w:p>
    <w:p w:rsidR="000F0596" w:rsidRPr="00815E49" w:rsidRDefault="000F0596" w:rsidP="003E2E06">
      <w:pPr>
        <w:spacing w:line="240" w:lineRule="auto"/>
        <w:ind w:left="4956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խընդրե՜մք...</w:t>
      </w:r>
    </w:p>
    <w:p w:rsidR="000F0596" w:rsidRPr="00815E49" w:rsidRDefault="000F0596" w:rsidP="003E2E06">
      <w:pPr>
        <w:spacing w:line="240" w:lineRule="auto"/>
        <w:ind w:left="708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>Եւ այժըմ ողորմեա՛ց մեզ, Տէ՜ր Աստուած մեր,</w:t>
      </w:r>
    </w:p>
    <w:p w:rsidR="000F0596" w:rsidRPr="00815E49" w:rsidRDefault="000F0596" w:rsidP="003E2E06">
      <w:pPr>
        <w:spacing w:line="240" w:lineRule="auto"/>
        <w:ind w:left="708"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Cs/>
          <w:sz w:val="24"/>
          <w:szCs w:val="24"/>
          <w:lang w:val="hy-AM"/>
        </w:rPr>
        <w:t xml:space="preserve">ըստ մեծի ողորմութեան Քում: </w:t>
      </w:r>
    </w:p>
    <w:p w:rsidR="000F0596" w:rsidRPr="00815E49" w:rsidRDefault="000F0596" w:rsidP="000F0596">
      <w:pPr>
        <w:spacing w:line="240" w:lineRule="auto"/>
        <w:ind w:firstLine="708"/>
        <w:jc w:val="both"/>
        <w:rPr>
          <w:rFonts w:ascii="AMM MairTcutcak" w:hAnsi="AMM MairTcutcak" w:cs="AMM MairTcutcak"/>
          <w:bCs/>
          <w:sz w:val="24"/>
          <w:szCs w:val="24"/>
          <w:lang w:val="hy-AM"/>
        </w:rPr>
      </w:pP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Այս համեմատությունները լիովին ապացուցում են, որ Բարսեղ Կեսարացու քարոզը որոշակի ազդեցություն է ունեցել ինչպես ժամագրքային քարոզների, այնպես էլ Նարեկացու քարոզ-գանձերի վրա: Այստեղից հանգել ենք այն կարծիքին (եթե ոչ համոզման), որ Նարեկացին ինքն է հունարենից թարգմանել (ավելի ճիշտ՝ ստեղծագործաբար փոխադրել) Բարսեղ Կեսարացու քարոզը: Նկատի ունենք նաև այն, որ ինչպես առկա փաստերից եզրահանգել է Պ. Խաչատրյանը, «Նարեկացին շատ խոր գիտելիքներ է ունեցել հույն դպրությունից»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67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Որոշակի է, որ Նարեկացին հեղինակել է տասնվեց գանձեր՝ </w:t>
      </w:r>
      <w:r w:rsidR="00365043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որպես կանոնացումից ազատ, տոնական ստեղծագործություններ՝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նվիրված Աստվածահայտնությանը, Տյառնընդառաջին, քառասուն վկաներին, Ղազարի հարությանն ու Ծաղկազարդին, սուրբ Հարությանը, Հովհաննես Մկրտչին, Համբարձմանը, Հոգեգալստին, Գրիգոր Լուսավորչին, բոլոր առաքյալներին, Եկեղեցուն ու Տապանակին, Վարդավառին, Շողակաթին, Աստվածածնի վերափոխմանը, սուրբ Խաչին և բոլոր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>սրբերին: Գանձերի մի մասը չի պահպանվել: Հավանաբար բանաստեղծը հեղինակել է նաև այլ գանձեր: Նշված եկեղեցական տոներին և տոնելի սրբերին մինչ այդ նվիրված են եղել միայն օրհներգեր ու ժամերգեր (նկատի ունենք միայն երաժշտա-բանաստեղծական ոլորտը):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Նարեկացու մեզ հայտնի գանձերը բաղկացած են տարբեր քանակի տողեր ընդգրկող 7-10 տներից կամ դրվագներից. ամենափոքրածավալ գանձն ունի 87, ամենամեծը՝ 168 տող: Գանձի վերջին դրվագը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փոխն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է, որպես գանձի պարտադիր մաս: Գանձերի առաջին վեց կամ յոթ դրվագներն ավարտվում են «աղաչե՜մք», իսկ յոթ-ութերորդ կամ ութ-իններորդ դրվագները՝ «խնդրե՜մք» բառով: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Փոխից առաջ առկա է մի փոքրիկ դրվագ, որն ամենուր սկսվում է նույն տողով. «Եւ եւս առաւել (մէկ գանձում՝ «առաւել եւս») զյորդումն սիրոյ եւ զգործս բարեաց պարգեւել մեզ, խնդրե՜մք»: Այդ տողն առկա է նաև Բարսեղ Կեսարացու քարոզում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68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Գանձերի մի դրվագում հեղինակը, որպես կանոն, խնդրում է Տիրոջը՝ պահպանել հոգևոր և աշխարհիկ տերերին, իր Եկեղեցին ու նրա սպասավորներին, այլև ժողովրդի տարբեր խավերին: Ապա դիմում է Աստծուն՝ իբրև բարեխոսների նշելով Աստվածածնին, Հովհաննես Մկրտչին, մարգարեներին, առաքյալներին, Ստեփանոս Նախավկային, բոլոր վկաներին և Գրիգոր Լուսավորչին: 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Իր քարոզ-գանձերը Նարեկացին հորինել է ազատ ոտանավորով, օժտել է (բացի մեկից) հոդակապերով, այլև հարուստ պատկերավորման ու արտահայտչական միջոցներով՝ ստեղծելով դարձյալ գեղարվեստական խոշոր արժեքներ: Եթե Նարեկացու աղոթքները երաժշտությունից տարանջատված բանաստեղծություններ են, ապա գանձերը «կատարվել են մեղեդիական պատմողական ասերգի արտահայտչական միջոցներով»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69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Ասացինք, որ գանձերի հոդակապերում Նարեկացին դրանք կոչել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երգ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՝ նկատի ունենալով դրանց կիրառումը երգեցողությամբ: Այդ քարոզ-գանձ-երգերը, ինչպես նրա աղոթական բանքերը, թեև դուրս են եկեղեցական ծիսակարգից, սակայն նույնպես մասամբ կատարվում են եկեղեցում: Ըստ Օրմանյանի, գանձերը «հանդիսաւորապէս կ’երգուին առտուներն ու երեկոները մեսեդիներէն ետքը, եւ «Գոհանամք զքէն» եւ «Լո՛ւր ձայնից» աղօթքներէն առաջ»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70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Այսպիսով, ուրեմն, Նարեկացին ստեղծել է նոր՝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գանձ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կամ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բանաստեղծական քարոզ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ժանրը՝ հիմք ունենալով ժամագրքային քարոզները, ինչպես նաև Բարսեղ Կեսարացու քարոզը, որի հայկական տարբերակն, ըստ երևույթին, նրա ստեղծագործական փոխադրությունն է հունարենից: </w:t>
      </w:r>
      <w:r w:rsidR="00637E79"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Նարեկացու գ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անձ</w:t>
      </w:r>
      <w:r w:rsidR="00637E79" w:rsidRPr="00815E49">
        <w:rPr>
          <w:rFonts w:ascii="AMM MairTcutcak" w:hAnsi="AMM MairTcutcak" w:cs="AMM MairTcutcak"/>
          <w:i/>
          <w:sz w:val="24"/>
          <w:szCs w:val="24"/>
          <w:lang w:val="hy-AM"/>
        </w:rPr>
        <w:t>երը ևս հանիսա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նում </w:t>
      </w:r>
      <w:r w:rsidR="00637E79" w:rsidRPr="00815E49">
        <w:rPr>
          <w:rFonts w:ascii="AMM MairTcutcak" w:hAnsi="AMM MairTcutcak" w:cs="AMM MairTcutcak"/>
          <w:i/>
          <w:sz w:val="24"/>
          <w:szCs w:val="24"/>
          <w:lang w:val="hy-AM"/>
        </w:rPr>
        <w:t>են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ճարտասանական բանաստեղծության մի ուրույն տեսակը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8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Միջնադարյան գրականության ժանրային համակարգում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երգ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եզրույթն ընկալվում է երկու իմաստով. ա. երաժշտա-խոսքային բոլոր ստեղծագործությունները, բ. ծիսական-պաշտամունքային երգը, որպիսին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ժամագրքային երգը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, որ կոչել ենք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ժամերգ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>Ինչպես հայտնի է, սաղմոսների հարասությամբ ստեղծված նախնական շրջանի ինքնուրույն կցուրդ-երգերի մի մասը մեր առաջին օրհներգ-շարականներն են, իսկ ամենօրյա ժամերգության մեջ ընդգրկված կցուրդ երգերը առաջին ժամագրքային երգերն են՝ ժամերգերը: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Հայ Եկեղեցու ժամասացության մեջ ընդգրկված թարգմանական և ինքնուրույն ժամերգերի հետևությամբ Նարեկացին ստեղծել է իր երգերը, որոնք քարոզ-գանձերի նման նվիրված են եկեղեցական տոներին և տոնելի սրբերին: Բանաստեղծը, սակայն, նպատակ է ունեցել ոչ թե այդ երգերով համալրել Ժամագիրքը (ինչը հետագայում արել է Ներսես Շնորհալին), այլ ստեղծել բոլորովին նոր՝ այս անգամ ևս եկեղեցական արարողակարգի սահմաններից դուրս երգեր, որոնք, ինչպես գանձերը, շարականներից և ժամագրքային հին երգերից տարբեր երաժշտա-բանաստեղծական ժանր են հանդիսանում: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Ասացինք, որ իր գանձերի հոդակապերում Նարեկացին դրանք կոչել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երգ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Իր նորօրինակ երգերից մեկի հոդակապում ևս նշված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երգ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ժանրանունը: Նարեկացու նորօրինակ երգը տարբերակելու համար ժամագրքային երգերից և առհասարակ բոլոր երգվող բնագրերից, ավելի ուշ այն կոչել են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տաղ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</w:t>
      </w:r>
      <w:r w:rsidR="00365043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Իր տաղերը ևս Նարեկացին գրել է որպես կանոնացումից ազատ, տոնական ստեղծագործություններ և դրանք անվանել «երգ»: </w:t>
      </w:r>
      <w:r w:rsidR="00632137" w:rsidRPr="00815E49">
        <w:rPr>
          <w:rFonts w:ascii="AMM MairTcutcak" w:hAnsi="AMM MairTcutcak" w:cs="AMM MairTcutcak"/>
          <w:i/>
          <w:sz w:val="24"/>
          <w:szCs w:val="24"/>
          <w:lang w:val="hy-AM"/>
        </w:rPr>
        <w:t>Եվ հետո միայն, ի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նչպես նկատել է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Թահմիզյանը, </w:t>
      </w:r>
      <w:r w:rsidR="00632137" w:rsidRPr="00815E49">
        <w:rPr>
          <w:rFonts w:ascii="AMM MairTcutcak" w:hAnsi="AMM MairTcutcak" w:cs="AMM MairTcutcak"/>
          <w:i/>
          <w:sz w:val="24"/>
          <w:szCs w:val="24"/>
          <w:lang w:val="hy-AM"/>
        </w:rPr>
        <w:t>«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Եկեղեցին հավանություն է տվել դրանց և ըստ բովանդակության վերագրելով առանձին, հարմար տոների, ճիշտ կերպով անվանել «տաղ», «մեղեդի» կամ «յորդորակ»»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71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Ինչպես գանձերը, տաղերը ևս ունեն իրենց անմիջական շարունակությունը,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անքակտելի մասը կազմող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փոխ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եր (կոչվում են նաև հորդորակ): 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Նարեկացու տաղերի ծավալները շատ տարբեր են՝ բաղկացած լինելով զանազան քանակի տներից: Տաղերի մի մասն ունի հավասար, մի մասը՝ անհավասար քանակի տողեր ընդգրկող տներ: Վերջինները, ավելի շուտ, շարահյուսական առանձին միավորներ են: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Որոշ տաղեր գրված են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պատասխանի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(շղթայաձև) կազմությամբ, որտեղ տողավերջի բառը կամ բառարմատը կամ բառերը կրկնվում են հաջորդող տողի սկզբում (կան որոշ շեղումներ): Տաղերից ընդամենը մեկն ունի բանակապ: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Տաղերը հորինված են ոտանավորի տարբեր չափերով՝ թե՛ ազատ և թե՛ կանոնավոր, չունեն հանգեր, սակայն լիուլի օժտված են հանգիտությամբ, որի «հնագոյն եւ դասական օրինակները տուել է Նարեկացին»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72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Ընդսմին,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Նարեկացին, ինչպես Աղոթամատյանում, տաղերում ևս կիրառել է</w:t>
      </w:r>
      <w:r w:rsidR="00B82561"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կանոնավոր չափեր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Ըստ այսմ, նա իր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տաղերով ևս մեր քերթությունն առավել մերձեցրել է արդի իմաստով բանաստեղծությանը և մեծապես նպաստել աշխարհիկ երգի ծնունդին: Դեռևս Վալերի Բրյուսովն է նկատել, որ «Գրիգոր Նարեկացին բարձր կատարելության է հասցրել բանաստեղծության ձևը, սիրով մշակելով «հնչյունագրությունը» շատ ավելի առաջ, քան դա ծաղկեց պարսկական և արաբական քնարերգության մեջ: Այս տեսակետից Գրիգոր Նարեկացու տաղերը ազդարարումն են միջնադարյան «աշխարհիկ» պոեզիայի»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73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 xml:space="preserve">Մեզ հայտնի են Նարեկացու հեղինակած քսանչորս տաղեր (մի քանիսը, հեղինակային պատկանելության առումով, փոքր-ինչ երկբայելի): 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Թահմիզյանի գնահատմամբ, «Նարեկացու լավագույն տաղերից գրեթե յուրաքանչյուրը՝ Ողբերգության մատյանի բովանդակությանը կապված զգացումների հարուցած փոթորիկներից մեկի յուրատեսակ շարունակությունն է: Շարունակություն, ուր հասկանալի պատճառներով, ավելի սերտ են առնչությունները աշխարհիկ-գուսանական արվեստի հետ, ուր նորովի դիպուկ է օգտագործված այլաբանության հնարանքը, և ուր հռետորական տաք շունչը, զմայլանքն ու հափշտակությունը պարուրված են նաև երաժշտության ներգործության անդիմադրելի ուժով»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74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Թահմիզմանի այս խոսքն ուշագրավ է նաև այն առումով, որ բացահայտում է Նարեկացու՝ նույն աղբյուրից (Ժամագրքից) սերված բանաստեղծական աղոթքների և տաղերի (նաև գանձերի) ներքին խոր առնչակցությունը: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Նարեկացին, ինչպես համակարգելով իր ճարտասանական ու բանաստեղծական աղոթքները՝ կազմել է իր անհատական, հեղինակային Աղոթամատյանը, այնպես էլ</w:t>
      </w:r>
      <w:r w:rsidR="00A70245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իր գանձերով ու տաղերով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ստեղծել է իր հեղինակային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Գանձարանը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(կամ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Գանձտետրը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): Վերջինիս հետևությամբ երևան են եկել Գանձարան ժողովածուները: Հայ երաժշտա-բանաստեղծական արվեստի մի արժեքավոր մասը ներկայացնող այդ ժողովածուների հիմնադիրը, ինչպես մատնանշել է Քյոշկերյանը, Գրիգոր Նարեկացին է ՝ իր անհատական Գանձարան-Գանձտետրով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75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Նարեկացին իր Գանձարանում չի ընդգրկել վաղ շրջանում գրած իր երգերը, որոնք համարվում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են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արտագանձարանային տաղեր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Նարեկացու Գանձարանը բաղկացած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գանձ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-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տաղ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-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փոխ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միավորներից, որոնք կոչվում են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գանձարանային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կանոն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կամ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գանձ-շարք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. մենք առաջարկել ենք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գանձակազմ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եզրույթը: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Ինչպես Շարակնոցի կանոնները, Նարեկացու Գանձարանի գանձակազմերը ևս ձոնված լինելով եկեղեցական տոներին՝ հերթագայված են ըստ Տոնացույցի: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Յուրաքանչյուր գանձակազմ բաղկացած է մեկ գանձից, մեկ կամ ավելի տաղից և մեկ կամ ավելի փոխից: Տվյալ դեպքում փոխը ոչ թե գանձի կամ տաղի մաս կազմող փոխ-հորդորակն է, այլ տվյալ տաղին հետևող տաղային մեկ այլ անկախ միավոր, որ նույնպես տաղ է: Այդպիսի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տաղ-փոխը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արծարծելով նախորդող տաղի նյութը՝ նրանից տարբեր է մեղեդիով, սյուժեով կամ տաղաչափությամբ: Փոխը երբեմն ունի նաև որոշ ամփոփիչ դեր: Որոշ անկախ փոխեր գրչագրերում կոչված են տաղ, կամ՝ հակառակը: Որոշ տաղեր ու փոխեր ավելի ուշ ընդօրինակություններում կոչվել են նաև մեղեդի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76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։ 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Գանձակազմերի նշված կանոնական հարաբերության մեջ, ինչպես նկատել է Քյոշկերյանը, տաղերը չպիտի կախված համարել գանձերից և նրանց «վերապահել լոկ երկրորդական դեր ու նշանակություն: Իբրև գանձարանային համակարգի հիմնական տարրեր, ունենալով մի շարք ընդհանուր գծեր, տաղերն ու գանձերը միաժամանակ տարբերվում են միմյանցից, ինչպես արտաքին՝ կառուցվածքային հատկանիշներով, այնպես էլ իրենց ստեղծագործական լիցքավորմամբ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>ու բանաստեղծական ներշնչանքով: Գանձերը, որպես հիմնականում պատմողական-նկարագրական բնույթի երգեր, ձգտում են տալ բուն նյութի բովանդակության շարադրանքը, այս իմաստով ավելի շուտ էպիկական են: Այլ են տաղերը. այստեղ նույն նյութը վերարտադրվում է արդեն մեծ ոգևորությամբ և առավել կենդանի պատկերներով, նպատակ ունենալով ոչ այնքան ընդգծել տվյալ նյութի հետ կապված մանրամասները, որքան բանաստեղծությանը հաղորդել հուզականություն և երաժշտականություն: Բնականաբար, այդպիսի ստեղծագործությունները պետք է երգվեին շատ ավելի հարուստ եղանակներով, ուստի եթե գանձերի խազերը պարզ են ու աղքատիկ, ապա տաղերինը, ընդհակառակը, անհամեմատ ճոխ են: Զերծ լինելով գանձերին բնորոշ կառուցվածքային կաշկանդումներից, տաղերն ավելի լիարժեք զարգացում են ապրել»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77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Եթե Նարեկացու Աղոթամատյանը պահպանվել է գրեթե անխաթար, ապա նրա հեղինակային Գանձարանը պահպանվել է թերի ու մասնատված՝ հետագայում կազմված ընդհանրական Գանձարանների և այլ ժողովածուների կազմում: Սակայն, այն՝ ինչ պահպանվել է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78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, ներկայացնում է գեղարվեստական վիթխարի արժեք: Գանձարանը մեր հանճարեղ բանաստեղծի ներաշխարհի մի ինքնօրինակ դրսևորումն է և զուգակշիռ է նրա Աղոթամատյանին... 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Ստեղծելով իր անհատական, հեղինակային Աղոթամատյանը եւ Գանձարանը՝ Նարեկացին դրեց դրանք Ժամագրքի եւ Շարակնոցի կողքին, որպես հայ քերթության նոր կոթողներ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Նարեկացու ստեղծած ժողովածուները, սակայն, եկեղեցական ծիսամատյաններ չեն, այլ, ինչպես նշեցինք, արտապաշտամունքային, արտականոնային անհատական ստեղծագործություններ: Դրանով նա հայ բանաստեղծությունը, Մկրտիչ Մկրյանի խոսքերով ասած, «ազատեց եկեղեցուց ունեցած ենթակայական կախումից և խիզախեց այն պատկերացնել անկախ արարողություններից՝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իր ինքնուրույն արժեքով ու նպատակներով»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79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Այս հանգամանքը, սակայն, ըստ Ղազինյանի, «չի նշանակում, թէ նա չէր գրում ժամակարգութեան համար»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80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Սրանով է պայմանավորված այն, որ Նարեկացու ստեղծագործությունները մասնակիորեն կիրառված են եկեղեցական ժամերգության մեջ և իրենց ամբողջության մեջ ևս օժանդակում են ժամակարգությանը և առհասարակ հայ հոգևոր երգաբանությանը: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Ղազինյանն իրավացիորեն նկատել է նաև, որ «Նարեկացին փոխեց երգի որակը: Շարականագիրների համար կարեւոր չէր անհատականութիւնը, այլ՝ ուղղադաւանութիւնը: Կրկնութիւնը խրախուսելի էր, յարասութիւնը՝ պարտադիր: Նարեկացին խախտեց այդ քարացածութիւնը: Նա երգը տոգորեց բնութեան եւ մարդու կենդանի զգացողութեամբ»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81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Այս ամենին հավելենք նաև այն, որ հանճարեղ բանաստեղծն իր խոսքը հասցեագրեց շատ ավելի լայն լսարանի՝ թե՛ երգվող և թե՛ ընթերցվող-արտասանվող բանաստեղծական ասելիքի ձևակերպմամբ: Նրա ստեղծագործության նպատակը ևս ավելին է, քան եկեղեցական արարողակարգին սպասարկելը. այն ունի, եկեղեցականից բացի,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համաժողովրդական միտվածություն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Ուստիև, պատահական չէ, որ հատկապես տաղերում բանաստեղծը երբեմն հետևել է ժողովրդական բանահյուսությանը և բառ ու բանին: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>Նարեկացու Գանձարանը, ինչպես ասել է Ա. Մնացականյանը, «ծնվեց, որպեսզի Շարակնոցի հետ միասին ծառայեր երգ ու երաժշտության զարգացմանը»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82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Հիշատակելի է նաև Պ. Խաչատրյանի խոսքը. «Նարեկացու գեղարվեստական հանճարի բարձրագույն դրսևորումը, «Ողբերգության մատյանի» հետ միասին, անշուշտ, նրա տաղերն են, որոնց հետ է կապվում հայ միջնադարի աշխարհականացման շրջանի քնարերգության փոքր ձևերի սկզբնավորումն ու զարգացումը: Նարեկացին, Շարակնոցից հետո, իր «Գանձտետրով» հայ հոգևոր բանաստեղծության համար բացում է զարգացման նոր ուղի՝ այն ազատելով Ս. Գրքի ու դավանաբանության խիստ ենթակայական կախումից. անհամեմատ ավելի անկաշկանդ ընթացք նախանշելով նրա զարգացման համար»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83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Հիրավի, Նարեկացուց հետո ստեղծվեցին թե՛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Գանձարան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եւ թե՛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Տաղարան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ժողովածուները, ծաղկեց եկեղեցական կանոնից դուրս ազատ տաղերգությունը. ընդսմին, մեծ բանաստեղծի խոր ազդեցութեամբ նոր գույն ու կերպարանք ստացան եկեղեցական պաշտոներգերը՝ շարականներն ու ժամերգերը (հատկապես Ներսես Շնորհալու գրչով):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</w:p>
    <w:p w:rsidR="000F0596" w:rsidRPr="00815E49" w:rsidRDefault="000F0596" w:rsidP="000F0596">
      <w:pPr>
        <w:ind w:firstLine="709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Ինչպես Աղոթամատյանում, այնպես էլ իր հեղինակած ներբողյաններում Նարեկացին ստեղծել է նաև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ներբողական բանքեր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Հայտնի են նրա չորս ներբողյաններ: Դրանցից երկուսը՝ ձոնված Խաչին և Աստվածածնին, հեղինակը կցել է իր «Պատմութիւն Ապարանից սուրբ Խաչին» գրությանը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84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Մյուս երկու ներբողյանները նվիրված են առաքյալներին և սուրբ Հակոբ Մծբնեցուն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85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Բոլոր այս գործերում զգացական լիցքի մեծացման արդյունքում հեղինակը ճարտասանական ժանր հանդիսացող ներբողյանի որոշ դրվագներում արձակ խոսքը վերածել է չափածոյի՝ ստեղծելով ներբողական բանքեր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</w:rPr>
        <w:footnoteReference w:id="86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Սա բանաստեղծի նորամուծությունն է ներբողագրության մեջ:</w:t>
      </w:r>
    </w:p>
    <w:p w:rsidR="000F0596" w:rsidRPr="00815E49" w:rsidRDefault="000F0596" w:rsidP="000F0596">
      <w:pPr>
        <w:ind w:firstLine="707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Ինչպես Աղոթամատյանի և գանձերի ու տաղերի պարագայում, այս անգամ ևս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Նարեկացին, որպես բանաստեղծական չափաբերված խոսքի ցուցիչ, գործածել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երգ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եզրույթը՝ «բան երգութեան», «երգագրութիւն», «երգոյ բան», սահմանումներով, ա</w:t>
      </w:r>
      <w:r w:rsidR="004274B0" w:rsidRPr="00815E49">
        <w:rPr>
          <w:rFonts w:ascii="AMM MairTcutcak" w:hAnsi="AMM MairTcutcak" w:cs="AMM MairTcutcak"/>
          <w:i/>
          <w:sz w:val="24"/>
          <w:szCs w:val="24"/>
          <w:lang w:val="hy-AM"/>
        </w:rPr>
        <w:t>յ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լև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նուագք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եզրույթը: Այսպես, Աստվածածնին ձոնված ներբողյանում դիմելով գովաբանվող Սուրբ Կույսին, հեղինակը տեղեկացնում է, թե այդուհետ անցնելու է նրա գովերգությանը. «Եւ արդ, ընկալցի՛ս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զբան երգութեան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բերանոյ շրթանց մերումս լեզուի՝ Քեզ ի հաճութիւն»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87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Ներբողի մեջ ևս այդ դրվագը համարել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երգագրութիւն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</w:t>
      </w:r>
    </w:p>
    <w:p w:rsidR="000F0596" w:rsidRPr="00815E49" w:rsidRDefault="000F0596" w:rsidP="000F0596">
      <w:pPr>
        <w:pStyle w:val="FootnoteText"/>
        <w:ind w:left="0" w:firstLine="707"/>
        <w:outlineLvl w:val="0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Բնականաբար, ներբողական բանքեր են նաև հեղինակի մյուս ներբողյանների չափածո դրվագները: </w:t>
      </w:r>
    </w:p>
    <w:p w:rsidR="000F0596" w:rsidRPr="00815E49" w:rsidRDefault="000F0596" w:rsidP="000F0596">
      <w:pPr>
        <w:pStyle w:val="FootnoteText"/>
        <w:ind w:left="0" w:firstLine="707"/>
        <w:outlineLvl w:val="0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Խաչին ձոնված ներբողյանում հեղինակը գործածել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նուագ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եզրույթը, իսկ առաքյալներին ձոնված ներբողյանի բանաստեղծական դրվագից առաջ դիմելով այդ սրբերին, ասել է. «Եւ արդ, ձօնեսջիք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երգոյս բանի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շնորհ ի մաղթանաց ձերում հայցուածոց՝ զարժանապատիւս ձեր տէրութիւն գերահռչակել»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88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Հակոբ Մծբնեցուն նվիրված ներբողյանի չափածո դրվագի վերջում էլ դիմելով սուրբ հայրապետին, ասել է. «Արդ, այսքանեօք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նուագօք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ի զանազանակ մասունս բանի յաւէտ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lastRenderedPageBreak/>
        <w:t>պսակեալ, երջանի՜կդ ի գումարս գնդի հայրապետական մեծարեալ դասուն, ընտրեալ տէր սուրբ Յակո՜վբ»</w:t>
      </w:r>
      <w:r w:rsidRPr="00815E49">
        <w:rPr>
          <w:rStyle w:val="FootnoteReference"/>
          <w:rFonts w:ascii="AMM MairTcutcak" w:hAnsi="AMM MairTcutcak" w:cs="AMM MairTcutcak"/>
          <w:i/>
          <w:sz w:val="24"/>
          <w:szCs w:val="24"/>
          <w:lang w:val="hy-AM"/>
        </w:rPr>
        <w:footnoteReference w:id="89"/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: </w:t>
      </w:r>
    </w:p>
    <w:p w:rsidR="000F0596" w:rsidRPr="00815E49" w:rsidRDefault="000F0596" w:rsidP="000F0596">
      <w:pPr>
        <w:pStyle w:val="FootnoteText"/>
        <w:ind w:left="0" w:firstLine="707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Բերենք մի հատված Սուրբ Կույսին նվիրված բանաստեղծական դրվագից կամ ներբողական բանքից, որտեղ, ինչպես Աղոթամատյանի մեծ մասում, առկա է ազատ չափի և հնգավանկ անդամների զուգակցությունը. </w:t>
      </w:r>
    </w:p>
    <w:p w:rsidR="000F0596" w:rsidRPr="00815E49" w:rsidRDefault="000F0596" w:rsidP="000F0596">
      <w:pPr>
        <w:ind w:firstLine="707"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</w:p>
    <w:p w:rsidR="000F0596" w:rsidRPr="00815E49" w:rsidRDefault="000F0596" w:rsidP="003E2E06">
      <w:pPr>
        <w:pStyle w:val="FootnoteText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Մաքրութի՜ւն կուսից եւ Սկզբնաշաւե՜ղ,</w:t>
      </w:r>
    </w:p>
    <w:p w:rsidR="000F0596" w:rsidRPr="00815E49" w:rsidRDefault="000F0596" w:rsidP="003E2E06">
      <w:pPr>
        <w:pStyle w:val="FootnoteText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սըրբոյ միայն Ճըշմարտի Տաղաւա՜ր անաղտ,</w:t>
      </w:r>
    </w:p>
    <w:p w:rsidR="000F0596" w:rsidRPr="00815E49" w:rsidRDefault="000F0596" w:rsidP="003E2E06">
      <w:pPr>
        <w:pStyle w:val="FootnoteText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 xml:space="preserve">վերաընկալեա՛ զառ ի յԱւազանէն՝ </w:t>
      </w:r>
    </w:p>
    <w:p w:rsidR="000F0596" w:rsidRPr="00815E49" w:rsidRDefault="000F0596" w:rsidP="000F0596">
      <w:pPr>
        <w:pStyle w:val="FootnoteText"/>
        <w:ind w:left="3540" w:firstLine="708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անախտ արգանդէ,</w:t>
      </w:r>
    </w:p>
    <w:p w:rsidR="000F0596" w:rsidRPr="00815E49" w:rsidRDefault="000F0596" w:rsidP="003E2E06">
      <w:pPr>
        <w:pStyle w:val="FootnoteText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կարդացեալս անուն ի գիր մատենի վերին դըպրութեան</w:t>
      </w:r>
    </w:p>
    <w:p w:rsidR="000F0596" w:rsidRPr="00815E49" w:rsidRDefault="000F0596" w:rsidP="003E2E06">
      <w:pPr>
        <w:pStyle w:val="FootnoteText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եւ զերգագրութիւն սակաւամասնեայ մերըս գովեստի</w:t>
      </w:r>
    </w:p>
    <w:p w:rsidR="000F0596" w:rsidRPr="00815E49" w:rsidRDefault="000F0596" w:rsidP="003E2E06">
      <w:pPr>
        <w:pStyle w:val="FootnoteText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 xml:space="preserve">անջընջական տառ արձանացո՛ </w:t>
      </w:r>
    </w:p>
    <w:p w:rsidR="000F0596" w:rsidRPr="00815E49" w:rsidRDefault="000F0596" w:rsidP="003E2E06">
      <w:pPr>
        <w:pStyle w:val="FootnoteText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փոխատրեալ մարմնոյս ըզմրաշարըս գիծ</w:t>
      </w:r>
    </w:p>
    <w:p w:rsidR="000F0596" w:rsidRPr="00815E49" w:rsidRDefault="000F0596" w:rsidP="003E2E06">
      <w:pPr>
        <w:pStyle w:val="FootnoteText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եւ զգայական շընչոյս ըզբանիս պատկեր…</w:t>
      </w:r>
      <w:r w:rsidRPr="00815E49">
        <w:rPr>
          <w:rStyle w:val="FootnoteReference"/>
          <w:rFonts w:ascii="AMM MairTcutcak" w:hAnsi="AMM MairTcutcak" w:cs="AMM MairTcutcak"/>
          <w:sz w:val="24"/>
          <w:szCs w:val="24"/>
          <w:lang w:val="hy-AM"/>
        </w:rPr>
        <w:footnoteReference w:id="90"/>
      </w:r>
    </w:p>
    <w:p w:rsidR="000F0596" w:rsidRPr="00815E49" w:rsidRDefault="000F0596" w:rsidP="000F0596">
      <w:pPr>
        <w:pStyle w:val="FootnoteText"/>
        <w:ind w:firstLine="708"/>
        <w:outlineLvl w:val="0"/>
        <w:rPr>
          <w:rFonts w:ascii="AMM MairTcutcak" w:hAnsi="AMM MairTcutcak" w:cs="AMM MairTcutcak"/>
          <w:i/>
          <w:sz w:val="24"/>
          <w:szCs w:val="24"/>
          <w:lang w:val="hy-AM"/>
        </w:rPr>
      </w:pPr>
    </w:p>
    <w:p w:rsidR="000F0596" w:rsidRPr="00815E49" w:rsidRDefault="000F0596" w:rsidP="000F0596">
      <w:pPr>
        <w:pStyle w:val="FootnoteText"/>
        <w:ind w:left="0" w:firstLine="708"/>
        <w:outlineLvl w:val="0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Նարեկացին, Սուրբ Կույսին ձոնել է ինչպես գանձեր և տաղեր, այնպես էլ՝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Աղոթամատյանի Ձ Բանը, որպես աղոթական-ներբողական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բանք: Դրանց, ահա, գումարվում է սույն ներբողը, որը նույնպես յուրովի համալրում է Նարեկացու մարիամերգությունը:</w:t>
      </w:r>
    </w:p>
    <w:p w:rsidR="000F0596" w:rsidRPr="00815E49" w:rsidRDefault="000F0596" w:rsidP="000F0596">
      <w:pPr>
        <w:pStyle w:val="FootnoteText"/>
        <w:ind w:left="0" w:firstLine="708"/>
        <w:outlineLvl w:val="0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Խաչին ձոնված ներբողյանում հեղինակը աստվածային սուրբ Նշանը գովերգել է երկմաս ներբողական բանքով, որի երկրորդ մասը հյուսված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է հնգավանկ կանոնավոր չափով ու հանգով.</w:t>
      </w:r>
    </w:p>
    <w:p w:rsidR="000F0596" w:rsidRPr="00815E49" w:rsidRDefault="000F0596" w:rsidP="000F0596">
      <w:pPr>
        <w:pStyle w:val="FootnoteText"/>
        <w:ind w:firstLine="708"/>
        <w:outlineLvl w:val="0"/>
        <w:rPr>
          <w:rFonts w:ascii="AMM MairTcutcak" w:hAnsi="AMM MairTcutcak" w:cs="AMM MairTcutcak"/>
          <w:i/>
          <w:sz w:val="24"/>
          <w:szCs w:val="24"/>
          <w:lang w:val="hy-AM"/>
        </w:rPr>
      </w:pPr>
    </w:p>
    <w:p w:rsidR="000F0596" w:rsidRPr="00815E49" w:rsidRDefault="000F0596" w:rsidP="000F0596">
      <w:pPr>
        <w:pStyle w:val="FootnoteText"/>
        <w:ind w:left="1416" w:firstLine="708"/>
        <w:outlineLvl w:val="0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Լուսոյ ընդունակ,</w:t>
      </w:r>
    </w:p>
    <w:p w:rsidR="000F0596" w:rsidRPr="00815E49" w:rsidRDefault="000F0596" w:rsidP="000F0596">
      <w:pPr>
        <w:pStyle w:val="FootnoteText"/>
        <w:ind w:left="1416" w:firstLine="708"/>
        <w:outlineLvl w:val="0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ի փառացն անքակ,</w:t>
      </w:r>
    </w:p>
    <w:p w:rsidR="000F0596" w:rsidRPr="00815E49" w:rsidRDefault="000F0596" w:rsidP="000F0596">
      <w:pPr>
        <w:pStyle w:val="FootnoteText"/>
        <w:ind w:left="1416" w:firstLine="708"/>
        <w:outlineLvl w:val="0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երկրի երեւակ,</w:t>
      </w:r>
    </w:p>
    <w:p w:rsidR="000F0596" w:rsidRPr="00815E49" w:rsidRDefault="000F0596" w:rsidP="000F0596">
      <w:pPr>
        <w:pStyle w:val="FootnoteText"/>
        <w:ind w:left="1416" w:firstLine="708"/>
        <w:outlineLvl w:val="0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մեծ շնորհաց գըտակ,</w:t>
      </w:r>
    </w:p>
    <w:p w:rsidR="000F0596" w:rsidRPr="00815E49" w:rsidRDefault="000F0596" w:rsidP="000F0596">
      <w:pPr>
        <w:pStyle w:val="FootnoteText"/>
        <w:ind w:left="1416" w:firstLine="708"/>
        <w:outlineLvl w:val="0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ծագմանըն դիտակ,</w:t>
      </w:r>
    </w:p>
    <w:p w:rsidR="000F0596" w:rsidRPr="00815E49" w:rsidRDefault="000F0596" w:rsidP="000F0596">
      <w:pPr>
        <w:pStyle w:val="FootnoteText"/>
        <w:ind w:left="1416" w:firstLine="708"/>
        <w:outlineLvl w:val="0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Արարչին խօսնակ,</w:t>
      </w:r>
    </w:p>
    <w:p w:rsidR="000F0596" w:rsidRPr="00815E49" w:rsidRDefault="000F0596" w:rsidP="000F0596">
      <w:pPr>
        <w:pStyle w:val="FootnoteText"/>
        <w:ind w:left="1416" w:firstLine="708"/>
        <w:outlineLvl w:val="0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վեհին աշտարակ:</w:t>
      </w:r>
      <w:r w:rsidRPr="00815E49">
        <w:rPr>
          <w:rStyle w:val="FootnoteReference"/>
          <w:rFonts w:ascii="AMM MairTcutcak" w:hAnsi="AMM MairTcutcak" w:cs="AMM MairTcutcak"/>
          <w:sz w:val="24"/>
          <w:szCs w:val="24"/>
          <w:lang w:val="hy-AM"/>
        </w:rPr>
        <w:footnoteReference w:id="91"/>
      </w:r>
    </w:p>
    <w:p w:rsidR="000F0596" w:rsidRPr="00815E49" w:rsidRDefault="000F0596" w:rsidP="000F0596">
      <w:pPr>
        <w:pStyle w:val="FootnoteText"/>
        <w:ind w:firstLine="708"/>
        <w:rPr>
          <w:rFonts w:ascii="AMM MairTcutcak" w:hAnsi="AMM MairTcutcak" w:cs="AMM MairTcutcak"/>
          <w:i/>
          <w:sz w:val="24"/>
          <w:szCs w:val="24"/>
          <w:lang w:val="hy-AM"/>
        </w:rPr>
      </w:pPr>
    </w:p>
    <w:p w:rsidR="000F0596" w:rsidRPr="00815E49" w:rsidRDefault="000F0596" w:rsidP="000F0596">
      <w:pPr>
        <w:pStyle w:val="FootnoteText"/>
        <w:ind w:left="0" w:firstLine="708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Խաչին ևս Նարեկացին նվիրել է գանձ և տաղեր: Բերված ներբողը համալրում է նրա խաչերգությունը և հանդիսանում է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>Խաչին ձոնված մեր առաջին ներբողական բանքը:</w:t>
      </w:r>
    </w:p>
    <w:p w:rsidR="000F0596" w:rsidRPr="00815E49" w:rsidRDefault="000F0596" w:rsidP="000F0596">
      <w:pPr>
        <w:pStyle w:val="FootnoteText"/>
        <w:ind w:left="0" w:firstLine="708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Առաքյալներին ձոնված ներբողյանի չափածո դրվագը կամ ներբողական </w:t>
      </w:r>
      <w:r w:rsidR="004274B0" w:rsidRPr="00815E49">
        <w:rPr>
          <w:rFonts w:ascii="AMM MairTcutcak" w:hAnsi="AMM MairTcutcak" w:cs="AMM MairTcutcak"/>
          <w:i/>
          <w:sz w:val="24"/>
          <w:szCs w:val="24"/>
          <w:lang w:val="hy-AM"/>
        </w:rPr>
        <w:t>բանք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ում նույնպես զուգակցված են ազատ չափն ու հնգավանկ անդամները: Բերենք նաև մի հատված այդ դրվագից.</w:t>
      </w:r>
    </w:p>
    <w:p w:rsidR="000F0596" w:rsidRPr="00815E49" w:rsidRDefault="000F0596" w:rsidP="000F0596">
      <w:pPr>
        <w:pStyle w:val="FootnoteText"/>
        <w:ind w:firstLine="708"/>
        <w:rPr>
          <w:rFonts w:ascii="AMM MairTcutcak" w:hAnsi="AMM MairTcutcak" w:cs="AMM MairTcutcak"/>
          <w:i/>
          <w:sz w:val="24"/>
          <w:szCs w:val="24"/>
          <w:lang w:val="hy-AM"/>
        </w:rPr>
      </w:pPr>
    </w:p>
    <w:p w:rsidR="000F0596" w:rsidRPr="00815E49" w:rsidRDefault="000F0596" w:rsidP="003E2E06">
      <w:pPr>
        <w:pStyle w:val="FootnoteText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...ի գրութեան մատենի Բանին նըկարեալք,</w:t>
      </w:r>
    </w:p>
    <w:p w:rsidR="000F0596" w:rsidRPr="00815E49" w:rsidRDefault="000F0596" w:rsidP="003E2E06">
      <w:pPr>
        <w:pStyle w:val="FootnoteText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փառօք բարձրութեան շնորհին պատկերեալք,</w:t>
      </w:r>
    </w:p>
    <w:p w:rsidR="000F0596" w:rsidRPr="00815E49" w:rsidRDefault="000F0596" w:rsidP="003E2E06">
      <w:pPr>
        <w:pStyle w:val="FootnoteText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անստուերական փայլմամբ բարերարըն</w:t>
      </w:r>
    </w:p>
    <w:p w:rsidR="000F0596" w:rsidRPr="00815E49" w:rsidRDefault="004F3FE9" w:rsidP="000F0596">
      <w:pPr>
        <w:pStyle w:val="FootnoteText"/>
        <w:ind w:left="720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ab/>
      </w:r>
      <w:r w:rsidRPr="00815E49">
        <w:rPr>
          <w:rFonts w:ascii="AMM MairTcutcak" w:hAnsi="AMM MairTcutcak" w:cs="AMM MairTcutcak"/>
          <w:sz w:val="24"/>
          <w:szCs w:val="24"/>
          <w:lang w:val="hy-AM"/>
        </w:rPr>
        <w:tab/>
      </w:r>
      <w:r w:rsidRPr="00815E49">
        <w:rPr>
          <w:rFonts w:ascii="AMM MairTcutcak" w:hAnsi="AMM MairTcutcak" w:cs="AMM MairTcutcak"/>
          <w:sz w:val="24"/>
          <w:szCs w:val="24"/>
          <w:lang w:val="hy-AM"/>
        </w:rPr>
        <w:tab/>
      </w:r>
      <w:r w:rsidRPr="00815E49">
        <w:rPr>
          <w:rFonts w:ascii="AMM MairTcutcak" w:hAnsi="AMM MairTcutcak" w:cs="AMM MairTcutcak"/>
          <w:sz w:val="24"/>
          <w:szCs w:val="24"/>
          <w:lang w:val="hy-AM"/>
        </w:rPr>
        <w:tab/>
      </w:r>
      <w:r w:rsidR="000F0596" w:rsidRPr="00815E49">
        <w:rPr>
          <w:rFonts w:ascii="AMM MairTcutcak" w:hAnsi="AMM MairTcutcak" w:cs="AMM MairTcutcak"/>
          <w:sz w:val="24"/>
          <w:szCs w:val="24"/>
          <w:lang w:val="hy-AM"/>
        </w:rPr>
        <w:t>Հօր կերպացեալք,</w:t>
      </w:r>
    </w:p>
    <w:p w:rsidR="000F0596" w:rsidRPr="00815E49" w:rsidRDefault="000F0596" w:rsidP="004F3FE9">
      <w:pPr>
        <w:pStyle w:val="FootnoteText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անհաւասար համարձակութեամբ</w:t>
      </w:r>
    </w:p>
    <w:p w:rsidR="000F0596" w:rsidRPr="00815E49" w:rsidRDefault="000F0596" w:rsidP="004F3FE9">
      <w:pPr>
        <w:pStyle w:val="FootnoteText"/>
        <w:ind w:left="2831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ստորիցըս ստեղծագործեալք,</w:t>
      </w:r>
    </w:p>
    <w:p w:rsidR="000F0596" w:rsidRPr="00815E49" w:rsidRDefault="000F0596" w:rsidP="000F0596">
      <w:pPr>
        <w:pStyle w:val="FootnoteText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մասնակից կրօնից օծութեամբ Փըրկչին ձեռնադրեալք,</w:t>
      </w:r>
    </w:p>
    <w:p w:rsidR="000F0596" w:rsidRPr="00815E49" w:rsidRDefault="000F0596" w:rsidP="000F0596">
      <w:pPr>
        <w:pStyle w:val="FootnoteText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lastRenderedPageBreak/>
        <w:t xml:space="preserve">հանգունակիցք խըմբից անմահիցըն </w:t>
      </w:r>
    </w:p>
    <w:p w:rsidR="000F0596" w:rsidRPr="00815E49" w:rsidRDefault="000F0596" w:rsidP="000F0596">
      <w:pPr>
        <w:pStyle w:val="FootnoteText"/>
        <w:ind w:left="3540" w:firstLine="708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դասուց պարակցեալք:</w:t>
      </w:r>
      <w:r w:rsidRPr="00815E49">
        <w:rPr>
          <w:rStyle w:val="FootnoteReference"/>
          <w:rFonts w:ascii="AMM MairTcutcak" w:hAnsi="AMM MairTcutcak" w:cs="AMM MairTcutcak"/>
          <w:sz w:val="24"/>
          <w:szCs w:val="24"/>
          <w:lang w:val="hy-AM"/>
        </w:rPr>
        <w:footnoteReference w:id="92"/>
      </w:r>
    </w:p>
    <w:p w:rsidR="000F0596" w:rsidRPr="00815E49" w:rsidRDefault="000F0596" w:rsidP="000F0596">
      <w:pPr>
        <w:pStyle w:val="FootnoteText"/>
        <w:ind w:left="4955"/>
        <w:rPr>
          <w:rFonts w:ascii="AMM MairTcutcak" w:hAnsi="AMM MairTcutcak" w:cs="AMM MairTcutcak"/>
          <w:i/>
          <w:sz w:val="24"/>
          <w:szCs w:val="24"/>
          <w:lang w:val="hy-AM"/>
        </w:rPr>
      </w:pPr>
    </w:p>
    <w:p w:rsidR="000F0596" w:rsidRPr="00815E49" w:rsidRDefault="000F0596" w:rsidP="000F0596">
      <w:pPr>
        <w:pStyle w:val="FootnoteText"/>
        <w:ind w:left="0" w:firstLine="708"/>
        <w:outlineLvl w:val="0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Առաքյալներին ևս Նարեկացին ձոնել է գանձեր և Աղոթամատյանի ՁԲ Բանի մի հատվածը, որպես ներբողական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բանք: Դրանց, ահա, գումարվում է սույն ներբողը:</w:t>
      </w:r>
    </w:p>
    <w:p w:rsidR="000F0596" w:rsidRPr="00815E49" w:rsidRDefault="000F0596" w:rsidP="004F3FE9">
      <w:pPr>
        <w:pStyle w:val="FootnoteText"/>
        <w:ind w:left="0" w:firstLine="708"/>
        <w:outlineLvl w:val="0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Հակոբ Մծբնեցուն նվիրված ներբողյանում ընդգրկված ներբողական բանքը բավական ընդարձակ է. բաղկացած է ազատ չափով հյուսված չորս մասից. յուրաքանչյուր մասն ունի իր հանգը: Բերենք երկու դրվագ.</w:t>
      </w:r>
    </w:p>
    <w:p w:rsidR="000F0596" w:rsidRPr="00815E49" w:rsidRDefault="000F0596" w:rsidP="000F0596">
      <w:pPr>
        <w:pStyle w:val="FootnoteText"/>
        <w:ind w:firstLine="708"/>
        <w:rPr>
          <w:rFonts w:ascii="AMM MairTcutcak" w:hAnsi="AMM MairTcutcak" w:cs="AMM MairTcutcak"/>
          <w:i/>
          <w:sz w:val="24"/>
          <w:szCs w:val="24"/>
          <w:lang w:val="hy-AM"/>
        </w:rPr>
      </w:pPr>
    </w:p>
    <w:p w:rsidR="000F0596" w:rsidRPr="00815E49" w:rsidRDefault="000F0596" w:rsidP="000F0596">
      <w:pPr>
        <w:pStyle w:val="FootnoteText"/>
        <w:ind w:left="1416" w:firstLine="708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Ի շառաւիղէ ելեալ,</w:t>
      </w:r>
    </w:p>
    <w:p w:rsidR="000F0596" w:rsidRPr="00815E49" w:rsidRDefault="000F0596" w:rsidP="000F0596">
      <w:pPr>
        <w:pStyle w:val="FootnoteText"/>
        <w:ind w:left="1416" w:firstLine="708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 xml:space="preserve">ի գեղեցկաստեղն ոստոց ընձիւղեալ, </w:t>
      </w:r>
    </w:p>
    <w:p w:rsidR="000F0596" w:rsidRPr="00815E49" w:rsidRDefault="000F0596" w:rsidP="000F0596">
      <w:pPr>
        <w:pStyle w:val="FootnoteText"/>
        <w:ind w:left="1416" w:firstLine="708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ի նախնեացըն բուսեալ,</w:t>
      </w:r>
    </w:p>
    <w:p w:rsidR="000F0596" w:rsidRPr="00815E49" w:rsidRDefault="000F0596" w:rsidP="000F0596">
      <w:pPr>
        <w:pStyle w:val="FootnoteText"/>
        <w:ind w:left="1416" w:firstLine="708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ի հարցըն վեհից երեւեալ,</w:t>
      </w:r>
    </w:p>
    <w:p w:rsidR="000F0596" w:rsidRPr="00815E49" w:rsidRDefault="000F0596" w:rsidP="000F0596">
      <w:pPr>
        <w:pStyle w:val="FootnoteText"/>
        <w:ind w:left="1416" w:firstLine="708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ի տոհմէ հըզօրէ յայտնեալ…</w:t>
      </w:r>
    </w:p>
    <w:p w:rsidR="000F0596" w:rsidRPr="00815E49" w:rsidRDefault="000F0596" w:rsidP="000F0596">
      <w:pPr>
        <w:pStyle w:val="FootnoteText"/>
        <w:ind w:left="1416" w:firstLine="708"/>
        <w:rPr>
          <w:rFonts w:ascii="AMM MairTcutcak" w:hAnsi="AMM MairTcutcak" w:cs="AMM MairTcutcak"/>
          <w:sz w:val="24"/>
          <w:szCs w:val="24"/>
          <w:lang w:val="hy-AM"/>
        </w:rPr>
      </w:pPr>
    </w:p>
    <w:p w:rsidR="000F0596" w:rsidRPr="00815E49" w:rsidRDefault="000F0596" w:rsidP="000F0596">
      <w:pPr>
        <w:pStyle w:val="FootnoteText"/>
        <w:ind w:left="1416" w:firstLine="708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Անունըն՝ խորհըրդական,</w:t>
      </w:r>
    </w:p>
    <w:p w:rsidR="000F0596" w:rsidRPr="00815E49" w:rsidRDefault="000F0596" w:rsidP="000F0596">
      <w:pPr>
        <w:pStyle w:val="FootnoteText"/>
        <w:ind w:left="1416" w:firstLine="708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կրօնքըն՝ վերնական,</w:t>
      </w:r>
    </w:p>
    <w:p w:rsidR="000F0596" w:rsidRPr="00815E49" w:rsidRDefault="000F0596" w:rsidP="000F0596">
      <w:pPr>
        <w:pStyle w:val="FootnoteText"/>
        <w:ind w:left="1416" w:firstLine="708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վարքըն՝ մաքրական,</w:t>
      </w:r>
    </w:p>
    <w:p w:rsidR="000F0596" w:rsidRPr="00815E49" w:rsidRDefault="000F0596" w:rsidP="000F0596">
      <w:pPr>
        <w:pStyle w:val="FootnoteText"/>
        <w:ind w:left="1416" w:firstLine="708"/>
        <w:rPr>
          <w:rFonts w:ascii="AMM MairTcutcak" w:hAnsi="AMM MairTcutcak" w:cs="AMM MairTcutcak"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sz w:val="24"/>
          <w:szCs w:val="24"/>
          <w:lang w:val="hy-AM"/>
        </w:rPr>
        <w:t>ընքացքըն՝ հրեշտակական…</w:t>
      </w:r>
      <w:r w:rsidRPr="00815E49">
        <w:rPr>
          <w:rStyle w:val="FootnoteReference"/>
          <w:rFonts w:ascii="AMM MairTcutcak" w:hAnsi="AMM MairTcutcak" w:cs="AMM MairTcutcak"/>
          <w:sz w:val="24"/>
          <w:szCs w:val="24"/>
          <w:lang w:val="hy-AM"/>
        </w:rPr>
        <w:footnoteReference w:id="93"/>
      </w:r>
    </w:p>
    <w:p w:rsidR="000F0596" w:rsidRPr="00815E49" w:rsidRDefault="000F0596" w:rsidP="000F0596">
      <w:pPr>
        <w:pStyle w:val="FootnoteText"/>
        <w:ind w:left="3540" w:firstLine="708"/>
        <w:rPr>
          <w:rFonts w:ascii="AMM MairTcutcak" w:hAnsi="AMM MairTcutcak" w:cs="AMM MairTcutcak"/>
          <w:i/>
          <w:sz w:val="24"/>
          <w:szCs w:val="24"/>
          <w:lang w:val="hy-AM"/>
        </w:rPr>
      </w:pPr>
    </w:p>
    <w:p w:rsidR="000F0596" w:rsidRPr="00815E49" w:rsidRDefault="000F0596" w:rsidP="000F0596">
      <w:pPr>
        <w:pStyle w:val="FootnoteText"/>
        <w:ind w:left="0" w:firstLine="708"/>
        <w:rPr>
          <w:rFonts w:ascii="AMM MairTcutcak" w:hAnsi="AMM MairTcutcak" w:cs="AMM MairTcutcak"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Ներկայացված ներբողական բանքերը կազմում են Գրիգոր Նարեկացու բանաստեղծական ժառանգության մի փոքրիկ և յուրօրինակ մասը և, անշուշտ,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արժանի են ուշադրության՝ որպես հանճարեղ բանաստեղծի գրչի արգասիք:</w:t>
      </w:r>
    </w:p>
    <w:p w:rsidR="000F0596" w:rsidRPr="00815E49" w:rsidRDefault="000F0596" w:rsidP="000F0596">
      <w:pPr>
        <w:pStyle w:val="FootnoteText"/>
        <w:ind w:left="0" w:firstLine="708"/>
        <w:rPr>
          <w:rFonts w:ascii="AMM MairTcutcak" w:hAnsi="AMM MairTcutcak" w:cs="AMM MairTcutcak"/>
          <w:b/>
          <w:i/>
          <w:sz w:val="24"/>
          <w:szCs w:val="24"/>
          <w:lang w:val="hy-AM"/>
        </w:rPr>
      </w:pP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Այսպիսով, Գրիգոր Նարեկացին հայ քերթության մեջ, որտեղ գերիշխում էր օրհներգ-շարականը, ներմուծել է նոր ժանրեր.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բանքը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՝ իր տարատեսակներով (աղոթական, ողբական, ներբողական և այլն), 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քարոզ-գանձը, երգ-տաղը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և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ներբողյանների կազմում ընդգրկված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ներբողական բանքը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: Այդ ժանրերով հորինված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իր աննախօրինակ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ստեղծագործությամբ նա</w:t>
      </w:r>
      <w:r w:rsidR="00B82561"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>բացել է</w:t>
      </w:r>
      <w:r w:rsidRPr="00815E49">
        <w:rPr>
          <w:rFonts w:ascii="AMM MairTcutcak" w:hAnsi="AMM MairTcutcak" w:cs="AMM MairTcutcak"/>
          <w:b/>
          <w:i/>
          <w:sz w:val="24"/>
          <w:szCs w:val="24"/>
          <w:lang w:val="hy-AM"/>
        </w:rPr>
        <w:t xml:space="preserve"> մի նոր դարաշրջան հայ բանաստեղծության պատմության մեջ:</w:t>
      </w:r>
    </w:p>
    <w:p w:rsidR="000F0596" w:rsidRPr="00815E49" w:rsidRDefault="000F0596" w:rsidP="000F0596">
      <w:pPr>
        <w:pStyle w:val="FootnoteText"/>
        <w:ind w:firstLine="708"/>
        <w:rPr>
          <w:rFonts w:ascii="AMM MairTcutcak" w:hAnsi="AMM MairTcutcak" w:cs="AMM MairTcutcak"/>
          <w:b/>
          <w:i/>
          <w:sz w:val="24"/>
          <w:szCs w:val="24"/>
          <w:lang w:val="hy-AM"/>
        </w:rPr>
      </w:pPr>
    </w:p>
    <w:p w:rsidR="000F0596" w:rsidRPr="00815E49" w:rsidRDefault="000F0596" w:rsidP="000F0596">
      <w:pPr>
        <w:pStyle w:val="PlainText"/>
        <w:tabs>
          <w:tab w:val="left" w:pos="2055"/>
        </w:tabs>
        <w:spacing w:line="276" w:lineRule="auto"/>
        <w:contextualSpacing/>
        <w:jc w:val="both"/>
        <w:rPr>
          <w:rFonts w:ascii="AMM MairTcutcak" w:hAnsi="AMM MairTcutcak" w:cs="AMM MairTcutcak"/>
          <w:i/>
          <w:sz w:val="24"/>
          <w:szCs w:val="24"/>
          <w:lang w:val="hy-AM"/>
        </w:rPr>
      </w:pPr>
    </w:p>
    <w:p w:rsidR="004C3F70" w:rsidRPr="005C3A88" w:rsidRDefault="004C3F70" w:rsidP="005C3A88">
      <w:pPr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5C3A88">
        <w:rPr>
          <w:rFonts w:ascii="Times New Roman" w:hAnsi="Times New Roman" w:cs="Times New Roman"/>
          <w:b/>
          <w:bCs/>
          <w:sz w:val="24"/>
          <w:szCs w:val="24"/>
          <w:lang w:val="hy-AM"/>
        </w:rPr>
        <w:t>ГЕНРИК БАХЧИНЯН</w:t>
      </w:r>
    </w:p>
    <w:p w:rsidR="000173A1" w:rsidRPr="004C3F70" w:rsidRDefault="000173A1" w:rsidP="005C3A88">
      <w:pPr>
        <w:jc w:val="both"/>
        <w:rPr>
          <w:rFonts w:ascii="AMM MairTcutcak" w:hAnsi="AMM MairTcutcak" w:cs="AMM MairTcutcak"/>
          <w:b/>
          <w:sz w:val="24"/>
          <w:szCs w:val="24"/>
          <w:lang w:val="hy-AM"/>
        </w:rPr>
      </w:pPr>
      <w:r w:rsidRPr="004C3F70">
        <w:rPr>
          <w:rFonts w:ascii="AMM MairTcutcak" w:hAnsi="AMM MairTcutcak" w:cs="AMM MairTcutcak"/>
          <w:b/>
          <w:sz w:val="24"/>
          <w:szCs w:val="24"/>
          <w:lang w:val="hy-AM"/>
        </w:rPr>
        <w:t>ПОЭТИЧЕСКИЕ ЖАНРЫ ОСНОВАННЫЕ ГРИГОРОМ НАРЕКАЦИ</w:t>
      </w:r>
    </w:p>
    <w:p w:rsidR="00EC40BE" w:rsidRPr="005C3A88" w:rsidRDefault="00EC40BE" w:rsidP="005C3A88">
      <w:pPr>
        <w:jc w:val="both"/>
        <w:rPr>
          <w:rFonts w:ascii="AMM MairTcutcak" w:hAnsi="AMM MairTcutcak" w:cs="AMM MairTcutcak"/>
          <w:sz w:val="24"/>
          <w:szCs w:val="24"/>
          <w:lang w:val="ru-RU"/>
        </w:rPr>
      </w:pPr>
      <w:r w:rsidRPr="004C3F70">
        <w:rPr>
          <w:rFonts w:ascii="AMM MairTcutcak" w:hAnsi="AMM MairTcutcak" w:cs="AMM MairTcutcak"/>
          <w:b/>
          <w:sz w:val="24"/>
          <w:szCs w:val="24"/>
          <w:lang w:val="ru-RU"/>
        </w:rPr>
        <w:t xml:space="preserve">Ключевые слова: </w:t>
      </w:r>
      <w:r w:rsidR="00AA7231" w:rsidRPr="004C3F70">
        <w:rPr>
          <w:rFonts w:ascii="AMM MairTcutcak" w:hAnsi="AMM MairTcutcak" w:cs="AMM MairTcutcak"/>
          <w:sz w:val="24"/>
          <w:szCs w:val="24"/>
          <w:lang w:val="hy-AM"/>
        </w:rPr>
        <w:t>Молитвенник</w:t>
      </w:r>
      <w:r w:rsidR="00AA7231" w:rsidRPr="004C3F70">
        <w:rPr>
          <w:rFonts w:ascii="AMM MairTcutcak" w:hAnsi="AMM MairTcutcak" w:cs="AMM MairTcutcak"/>
          <w:sz w:val="24"/>
          <w:szCs w:val="24"/>
          <w:lang w:val="ru-RU"/>
        </w:rPr>
        <w:t xml:space="preserve">, </w:t>
      </w:r>
      <w:r w:rsidR="00AA7231" w:rsidRPr="00AA7231">
        <w:rPr>
          <w:rFonts w:ascii="AMM MairTcutcak" w:hAnsi="AMM MairTcutcak" w:cs="AMM MairTcutcak"/>
          <w:sz w:val="24"/>
          <w:szCs w:val="24"/>
          <w:lang w:val="ru-RU"/>
        </w:rPr>
        <w:t xml:space="preserve">поэтический жанр, </w:t>
      </w:r>
      <w:r w:rsidR="00AA7231" w:rsidRPr="004C3F70">
        <w:rPr>
          <w:rFonts w:ascii="AMM MairTcutcak" w:hAnsi="AMM MairTcutcak" w:cs="AMM MairTcutcak"/>
          <w:sz w:val="24"/>
          <w:szCs w:val="24"/>
          <w:lang w:val="ru-RU"/>
        </w:rPr>
        <w:t xml:space="preserve">банк, </w:t>
      </w:r>
      <w:r w:rsidR="00AA7231" w:rsidRPr="00AA7231">
        <w:rPr>
          <w:rFonts w:ascii="AMM MairTcutcak" w:hAnsi="AMM MairTcutcak" w:cs="AMM MairTcutcak"/>
          <w:sz w:val="24"/>
          <w:szCs w:val="24"/>
          <w:lang w:val="ru-RU"/>
        </w:rPr>
        <w:t xml:space="preserve">Василий Кесарийский, </w:t>
      </w:r>
      <w:r w:rsidR="00AA7231" w:rsidRPr="004C3F70">
        <w:rPr>
          <w:rFonts w:ascii="AMM MairTcutcak" w:hAnsi="AMM MairTcutcak" w:cs="AMM MairTcutcak"/>
          <w:sz w:val="24"/>
          <w:szCs w:val="24"/>
          <w:lang w:val="ru-RU"/>
        </w:rPr>
        <w:t>гандз, Гандзаран</w:t>
      </w:r>
      <w:r w:rsidR="00AA7231" w:rsidRPr="00AA7231">
        <w:rPr>
          <w:rFonts w:ascii="AMM MairTcutcak" w:hAnsi="AMM MairTcutcak" w:cs="AMM MairTcutcak"/>
          <w:sz w:val="24"/>
          <w:szCs w:val="24"/>
          <w:lang w:val="ru-RU"/>
        </w:rPr>
        <w:t xml:space="preserve">, </w:t>
      </w:r>
      <w:r w:rsidRPr="004C3F70">
        <w:rPr>
          <w:rFonts w:ascii="AMM MairTcutcak" w:hAnsi="AMM MairTcutcak" w:cs="AMM MairTcutcak"/>
          <w:sz w:val="24"/>
          <w:szCs w:val="24"/>
          <w:lang w:val="ru-RU"/>
        </w:rPr>
        <w:t xml:space="preserve">Григор Нарекаци, </w:t>
      </w:r>
      <w:r w:rsidR="00AA7231" w:rsidRPr="00AA7231">
        <w:rPr>
          <w:rFonts w:ascii="AMM MairTcutcak" w:hAnsi="AMM MairTcutcak" w:cs="AMM MairTcutcak"/>
          <w:sz w:val="24"/>
          <w:szCs w:val="24"/>
          <w:lang w:val="ru-RU"/>
        </w:rPr>
        <w:t>песня</w:t>
      </w:r>
      <w:r w:rsidR="00AA7231" w:rsidRPr="004C3F70">
        <w:rPr>
          <w:rFonts w:ascii="AMM MairTcutcak" w:hAnsi="AMM MairTcutcak" w:cs="AMM MairTcutcak"/>
          <w:sz w:val="24"/>
          <w:szCs w:val="24"/>
          <w:lang w:val="ru-RU"/>
        </w:rPr>
        <w:t xml:space="preserve">, </w:t>
      </w:r>
      <w:r w:rsidR="00AA7231" w:rsidRPr="00AA7231">
        <w:rPr>
          <w:rFonts w:ascii="AMM MairTcutcak" w:hAnsi="AMM MairTcutcak" w:cs="AMM MairTcutcak"/>
          <w:sz w:val="24"/>
          <w:szCs w:val="24"/>
          <w:lang w:val="ru-RU"/>
        </w:rPr>
        <w:t xml:space="preserve">риторическое стихотворение, </w:t>
      </w:r>
      <w:r w:rsidR="00AA7231" w:rsidRPr="004C3F70">
        <w:rPr>
          <w:rFonts w:ascii="AMM MairTcutcak" w:hAnsi="AMM MairTcutcak" w:cs="AMM MairTcutcak"/>
          <w:sz w:val="24"/>
          <w:szCs w:val="24"/>
          <w:lang w:val="ru-RU"/>
        </w:rPr>
        <w:t>таг</w:t>
      </w:r>
      <w:r w:rsidR="00AA7231" w:rsidRPr="00AA7231">
        <w:rPr>
          <w:rFonts w:ascii="AMM MairTcutcak" w:hAnsi="AMM MairTcutcak" w:cs="AMM MairTcutcak"/>
          <w:sz w:val="24"/>
          <w:szCs w:val="24"/>
          <w:lang w:val="ru-RU"/>
        </w:rPr>
        <w:t xml:space="preserve">, </w:t>
      </w:r>
      <w:r w:rsidRPr="004C3F70">
        <w:rPr>
          <w:rFonts w:ascii="AMM MairTcutcak" w:hAnsi="AMM MairTcutcak" w:cs="AMM MairTcutcak"/>
          <w:sz w:val="24"/>
          <w:szCs w:val="24"/>
          <w:lang w:val="ru-RU"/>
        </w:rPr>
        <w:t xml:space="preserve">жанр, </w:t>
      </w:r>
      <w:r w:rsidR="00AA7231" w:rsidRPr="00AA7231">
        <w:rPr>
          <w:rFonts w:ascii="AMM MairTcutcak" w:hAnsi="AMM MairTcutcak" w:cs="AMM MairTcutcak"/>
          <w:sz w:val="24"/>
          <w:szCs w:val="24"/>
          <w:lang w:val="ru-RU"/>
        </w:rPr>
        <w:t xml:space="preserve">проповедь, </w:t>
      </w:r>
      <w:r w:rsidRPr="004C3F70">
        <w:rPr>
          <w:rFonts w:ascii="AMM MairTcutcak" w:hAnsi="AMM MairTcutcak" w:cs="AMM MairTcutcak"/>
          <w:sz w:val="24"/>
          <w:szCs w:val="24"/>
          <w:lang w:val="ru-RU"/>
        </w:rPr>
        <w:t>молитва</w:t>
      </w:r>
      <w:r w:rsidR="00AA7231" w:rsidRPr="00AA7231">
        <w:rPr>
          <w:rFonts w:ascii="AMM MairTcutcak" w:hAnsi="AMM MairTcutcak" w:cs="AMM MairTcutcak"/>
          <w:sz w:val="24"/>
          <w:szCs w:val="24"/>
          <w:lang w:val="ru-RU"/>
        </w:rPr>
        <w:t>-шаракан</w:t>
      </w:r>
      <w:r w:rsidRPr="004C3F70">
        <w:rPr>
          <w:rFonts w:ascii="AMM MairTcutcak" w:hAnsi="AMM MairTcutcak" w:cs="AMM MairTcutcak"/>
          <w:sz w:val="24"/>
          <w:szCs w:val="24"/>
          <w:lang w:val="ru-RU"/>
        </w:rPr>
        <w:t>.</w:t>
      </w:r>
    </w:p>
    <w:p w:rsidR="00AA7231" w:rsidRDefault="00AA7231" w:rsidP="00AA7231">
      <w:pPr>
        <w:pStyle w:val="NormalWeb"/>
        <w:jc w:val="both"/>
      </w:pPr>
      <w:r>
        <w:t xml:space="preserve">Перед тем, как на литературную арену взошел Григор Нарекаци, в армянской письменно-авторской поэзии, начиная с 5-го века, около пять столетии, функционировал единстженный жанр - </w:t>
      </w:r>
      <w:r>
        <w:rPr>
          <w:rStyle w:val="Emphasis"/>
        </w:rPr>
        <w:t>гимн-шаракан</w:t>
      </w:r>
      <w:r>
        <w:t xml:space="preserve">. Гений армянского средневековья Григор Нарекаци, стремившийся удовлетворить требования времени, создал новые поэтические жанры, разные от </w:t>
      </w:r>
      <w:proofErr w:type="gramStart"/>
      <w:r>
        <w:t>традиционных</w:t>
      </w:r>
      <w:proofErr w:type="gramEnd"/>
      <w:r>
        <w:t xml:space="preserve"> и по возможности независимые и свободные от церковьно-ритуальной принудительности. Они также дали ему возможность более раскованно выражать свой чрезмерно бурный  духовний мир.</w:t>
      </w:r>
    </w:p>
    <w:p w:rsidR="00AA7231" w:rsidRPr="007725EE" w:rsidRDefault="00AA7231" w:rsidP="00D55C63">
      <w:pPr>
        <w:pStyle w:val="NormalWeb"/>
        <w:jc w:val="both"/>
      </w:pPr>
      <w:r>
        <w:lastRenderedPageBreak/>
        <w:t xml:space="preserve">Григор Нарекаци создал новые поэтические </w:t>
      </w:r>
      <w:proofErr w:type="gramStart"/>
      <w:r>
        <w:t>жанры</w:t>
      </w:r>
      <w:proofErr w:type="gramEnd"/>
      <w:r>
        <w:t xml:space="preserve"> в основном ориентируясь на армянский Молитвенник, в котором он издавна был углублен. На основе молитвы от Молитвенника, он создал </w:t>
      </w:r>
      <w:r>
        <w:rPr>
          <w:rStyle w:val="Emphasis"/>
        </w:rPr>
        <w:t>молитвенное стихотворение-банк</w:t>
      </w:r>
      <w:r>
        <w:t xml:space="preserve">  как  новый поэтический жанр, свободной или правильной метрикой (иногда - рифмами) и отделенной от музыки. Стихотворные и риторические молитвы Григора Нарекаци чаще всего имеют </w:t>
      </w:r>
      <w:r>
        <w:rPr>
          <w:rStyle w:val="Emphasis"/>
        </w:rPr>
        <w:t>характер плача, скорби</w:t>
      </w:r>
      <w:r>
        <w:t xml:space="preserve">. Обьединяя свои 95 молитвы великий поэт создал свой шедевр, Книгу молитв или «Книгу скорбных песнопений», которая не имела прецедента и по подобию которой  в дальнейшем были написаны как скорбные </w:t>
      </w:r>
      <w:proofErr w:type="gramStart"/>
      <w:r>
        <w:t>молитвенные</w:t>
      </w:r>
      <w:proofErr w:type="gramEnd"/>
      <w:r>
        <w:t xml:space="preserve"> так и другие разновидности стихотворении-банков. Сам Нарекаци в своей Книге молитв,  а также других сочинениях, создал  экземпляры </w:t>
      </w:r>
      <w:r>
        <w:rPr>
          <w:rStyle w:val="Emphasis"/>
        </w:rPr>
        <w:t>одического банка</w:t>
      </w:r>
      <w:r w:rsidR="007725EE" w:rsidRPr="007725EE">
        <w:rPr>
          <w:rStyle w:val="Emphasis"/>
          <w:i w:val="0"/>
        </w:rPr>
        <w:t>.</w:t>
      </w:r>
    </w:p>
    <w:p w:rsidR="00AA7231" w:rsidRDefault="00AA7231" w:rsidP="00D55C63">
      <w:pPr>
        <w:pStyle w:val="NormalWeb"/>
        <w:jc w:val="both"/>
      </w:pPr>
      <w:r>
        <w:t xml:space="preserve">На основе </w:t>
      </w:r>
      <w:r>
        <w:rPr>
          <w:rStyle w:val="Emphasis"/>
        </w:rPr>
        <w:t>проповедя от Молитвенника</w:t>
      </w:r>
      <w:r>
        <w:t>, Григор Нарекаци создал новый поэтический жанр</w:t>
      </w:r>
      <w:r>
        <w:rPr>
          <w:rStyle w:val="Emphasis"/>
        </w:rPr>
        <w:t xml:space="preserve"> гандза-литании</w:t>
      </w:r>
      <w:r>
        <w:t xml:space="preserve">. В этом случае он руководился также одной  из проповедей Василия Кесарийского. Сохранились 16 гандзов Нарекаци посвященные некоторым церковным праздникам и святым, но при этом  свободные от канонизации церковно-праздничных гимнов. Они представляют собой ценные поэтические произведения с особой структурой, свободным стихосложением и богатыми образными и выразительными средствами. Исполнялись гандзи мелодичным повествовательным речитативом. Как предидущие гимни-шаракани, молитвенные стихотворения-банки и  гандзи-литании Нарекаци имеют </w:t>
      </w:r>
      <w:r>
        <w:rPr>
          <w:rStyle w:val="Emphasis"/>
        </w:rPr>
        <w:t>риторический характер</w:t>
      </w:r>
      <w:r>
        <w:t>.</w:t>
      </w:r>
    </w:p>
    <w:p w:rsidR="00AA7231" w:rsidRDefault="00AA7231" w:rsidP="00D55C63">
      <w:pPr>
        <w:pStyle w:val="NormalWeb"/>
        <w:jc w:val="both"/>
      </w:pPr>
      <w:r>
        <w:t>На основе</w:t>
      </w:r>
      <w:r>
        <w:rPr>
          <w:rStyle w:val="Emphasis"/>
        </w:rPr>
        <w:t xml:space="preserve"> песни от Молитвенника</w:t>
      </w:r>
      <w:r>
        <w:t xml:space="preserve"> Григор Нарекаци создал третий поэтический жанр </w:t>
      </w:r>
      <w:r>
        <w:rPr>
          <w:rStyle w:val="Emphasis"/>
        </w:rPr>
        <w:t>таг-песня</w:t>
      </w:r>
      <w:r>
        <w:t xml:space="preserve">. Подобно гандзу, таг также является </w:t>
      </w:r>
      <w:proofErr w:type="gramStart"/>
      <w:r>
        <w:t>религиозно-праздничном</w:t>
      </w:r>
      <w:proofErr w:type="gramEnd"/>
      <w:r>
        <w:t xml:space="preserve"> произведением свободное от канонизации, и музыкальным-поэтическим жанром, отличающийся от гимна-шаракана и песни от Молитвенника. Известны двадцать четыре песен Нарекаци</w:t>
      </w:r>
      <w:proofErr w:type="gramStart"/>
      <w:r>
        <w:t> ;</w:t>
      </w:r>
      <w:proofErr w:type="gramEnd"/>
      <w:r>
        <w:t xml:space="preserve"> небольшие произведения, сочиненные разными стихотворными метрами, без рифмы, однако обильно наделенные ассонансами и диссонансами. </w:t>
      </w:r>
      <w:proofErr w:type="gramStart"/>
      <w:r>
        <w:t>Своими</w:t>
      </w:r>
      <w:proofErr w:type="gramEnd"/>
      <w:r>
        <w:t xml:space="preserve"> тагами Нарекаци во многом сблизил риторическое стихотворение с поэзий в современном восприятии и внес большой вклад в зарождение средневековой светской лирики.</w:t>
      </w:r>
    </w:p>
    <w:p w:rsidR="00AA7231" w:rsidRDefault="00AA7231" w:rsidP="00D55C63">
      <w:pPr>
        <w:pStyle w:val="NormalWeb"/>
        <w:jc w:val="both"/>
      </w:pPr>
      <w:r>
        <w:t xml:space="preserve">Григор  Нарекаци,  как собрав свои риторические и поэтические молитвы, составил свой индивидуальный, авторский Молитвенник, так и своими гандзами и тагами создал свой авторский сборник Гандзаран. Этими двумя новаторскими и гениальными произведениями он открыл </w:t>
      </w:r>
      <w:r>
        <w:rPr>
          <w:rStyle w:val="Emphasis"/>
        </w:rPr>
        <w:t>новую эру в истории армянской поэзии</w:t>
      </w:r>
      <w:r>
        <w:t>.</w:t>
      </w:r>
    </w:p>
    <w:p w:rsidR="00B1039D" w:rsidRPr="00B1039D" w:rsidRDefault="00B1039D" w:rsidP="003E2E06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</w:pPr>
      <w:r w:rsidRPr="00B1039D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HENRIK BAKHCHINYAN</w:t>
      </w:r>
    </w:p>
    <w:p w:rsidR="00B1039D" w:rsidRPr="00B1039D" w:rsidRDefault="00B1039D" w:rsidP="003E2E06">
      <w:pPr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</w:pPr>
      <w:r w:rsidRPr="00B1039D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 xml:space="preserve">POETIC GENRES </w:t>
      </w:r>
      <w:r w:rsidR="005C3A88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ESTABLISH</w:t>
      </w:r>
      <w:r w:rsidRPr="00B1039D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ED BY GRIGOR NAREKATSI</w:t>
      </w:r>
    </w:p>
    <w:p w:rsidR="005C3A88" w:rsidRPr="005C3A88" w:rsidRDefault="00B1039D" w:rsidP="003E2E06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C3A88">
        <w:rPr>
          <w:rStyle w:val="tlid-translation"/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5C3A8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3A88" w:rsidRPr="005C3A8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Prayer book, poetic genre, bank</w:t>
      </w:r>
      <w:r w:rsidR="005C3A8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’</w:t>
      </w:r>
      <w:r w:rsidR="005C3A88" w:rsidRPr="005C3A8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, Basil of Caesarea, gandz, Gandzaran, Grigor Narekatsi, song, rhetorical poem, tag</w:t>
      </w:r>
      <w:r w:rsidR="005C3A8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h</w:t>
      </w:r>
      <w:r w:rsidR="005C3A88" w:rsidRPr="005C3A8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, sermon, prayer</w:t>
      </w:r>
      <w:r w:rsidR="005C3A8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-</w:t>
      </w:r>
      <w:r w:rsidR="005C3A88" w:rsidRPr="005C3A88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sharakan.</w:t>
      </w:r>
      <w:proofErr w:type="gramEnd"/>
    </w:p>
    <w:p w:rsidR="00B1039D" w:rsidRDefault="00B1039D" w:rsidP="003E2E06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Before Grigor Narekatsi ascended to the literary arena, in Armenian writing and author poetry, starting from the 5</w:t>
      </w:r>
      <w:r w:rsidRPr="00D55C63">
        <w:rPr>
          <w:rStyle w:val="tlid-translation"/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D55C63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century, </w:t>
      </w:r>
      <w:r w:rsidR="00D55C63"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55C63" w:rsidRPr="00D55C63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hymn-sharakan</w:t>
      </w:r>
      <w:r w:rsidR="00D55C63"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5C63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was the </w:t>
      </w:r>
      <w:r w:rsidR="00D55C63"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D55C63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functioning </w:t>
      </w:r>
      <w:r w:rsidR="00D55C63"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genre </w:t>
      </w:r>
      <w:r w:rsidR="00D55C63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about five centuries. The genius of the Armenian Middle Ages</w:t>
      </w:r>
      <w:r w:rsidR="00D55C63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,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Grigor Narekatsi, who sought to meet the demands of the times, created new poetic genres, different from the traditional ones and, </w:t>
      </w:r>
      <w:r w:rsidR="00D55C63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whenever 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possible, independent and free from church</w:t>
      </w:r>
      <w:r w:rsidR="007725EE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ritual co</w:t>
      </w:r>
      <w:r w:rsidR="007725EE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mpuls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ion. They also gave him the opportunity to express his excessively turbulent spiritual world</w:t>
      </w:r>
      <w:r w:rsidR="007725EE" w:rsidRPr="007725EE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25EE"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more freely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</w:p>
    <w:p w:rsidR="007725EE" w:rsidRDefault="00B1039D" w:rsidP="007725EE">
      <w:pPr>
        <w:pStyle w:val="NormalWeb"/>
        <w:jc w:val="both"/>
        <w:rPr>
          <w:rStyle w:val="tlid-translation"/>
          <w:lang w:val="en-US"/>
        </w:rPr>
      </w:pPr>
      <w:r w:rsidRPr="00B1039D">
        <w:rPr>
          <w:rStyle w:val="tlid-translation"/>
          <w:lang w:val="en-US"/>
        </w:rPr>
        <w:t xml:space="preserve">Grigor Narekatsi </w:t>
      </w:r>
      <w:r w:rsidR="007725EE">
        <w:rPr>
          <w:rStyle w:val="tlid-translation"/>
          <w:lang w:val="en-US"/>
        </w:rPr>
        <w:t>initi</w:t>
      </w:r>
      <w:r w:rsidRPr="00B1039D">
        <w:rPr>
          <w:rStyle w:val="tlid-translation"/>
          <w:lang w:val="en-US"/>
        </w:rPr>
        <w:t xml:space="preserve">ated new poetic genres mainly focusing on the Armenian Prayer Book, in which he had long been deepened. Based on the prayer from the Prayer Book, he created a </w:t>
      </w:r>
      <w:r w:rsidRPr="00951C4B">
        <w:rPr>
          <w:rStyle w:val="tlid-translation"/>
          <w:i/>
          <w:lang w:val="en-US"/>
        </w:rPr>
        <w:lastRenderedPageBreak/>
        <w:t>prayer poem-ban</w:t>
      </w:r>
      <w:r w:rsidR="00951C4B">
        <w:rPr>
          <w:rStyle w:val="tlid-translation"/>
          <w:i/>
          <w:lang w:val="en-US"/>
        </w:rPr>
        <w:t>k’</w:t>
      </w:r>
      <w:r w:rsidRPr="00B1039D">
        <w:rPr>
          <w:rStyle w:val="tlid-translation"/>
          <w:lang w:val="en-US"/>
        </w:rPr>
        <w:t xml:space="preserve"> as a new poetic genre, </w:t>
      </w:r>
      <w:r w:rsidR="00951C4B">
        <w:rPr>
          <w:rStyle w:val="tlid-translation"/>
          <w:lang w:val="en-US"/>
        </w:rPr>
        <w:t xml:space="preserve">with </w:t>
      </w:r>
      <w:r w:rsidRPr="00B1039D">
        <w:rPr>
          <w:rStyle w:val="tlid-translation"/>
          <w:lang w:val="en-US"/>
        </w:rPr>
        <w:t>free or regular metric</w:t>
      </w:r>
      <w:r w:rsidR="00951C4B">
        <w:rPr>
          <w:rStyle w:val="tlid-translation"/>
          <w:lang w:val="en-US"/>
        </w:rPr>
        <w:t>s</w:t>
      </w:r>
      <w:r w:rsidRPr="00B1039D">
        <w:rPr>
          <w:rStyle w:val="tlid-translation"/>
          <w:lang w:val="en-US"/>
        </w:rPr>
        <w:t xml:space="preserve"> (sometimes </w:t>
      </w:r>
      <w:r w:rsidR="00951C4B">
        <w:rPr>
          <w:rStyle w:val="tlid-translation"/>
          <w:lang w:val="en-US"/>
        </w:rPr>
        <w:t xml:space="preserve">- </w:t>
      </w:r>
      <w:r w:rsidRPr="00B1039D">
        <w:rPr>
          <w:rStyle w:val="tlid-translation"/>
          <w:lang w:val="en-US"/>
        </w:rPr>
        <w:t xml:space="preserve">rhymes) and separated from music. The poems and rhetorical prayers of Grigor Narekats most often have the </w:t>
      </w:r>
      <w:r w:rsidRPr="00951C4B">
        <w:rPr>
          <w:rStyle w:val="tlid-translation"/>
          <w:i/>
          <w:lang w:val="en-US"/>
        </w:rPr>
        <w:t>character of crying, grief</w:t>
      </w:r>
      <w:r w:rsidRPr="00B1039D">
        <w:rPr>
          <w:rStyle w:val="tlid-translation"/>
          <w:lang w:val="en-US"/>
        </w:rPr>
        <w:t xml:space="preserve">. Combining his 95 prayers, the great poet created his masterpiece, the </w:t>
      </w:r>
      <w:r w:rsidR="00951C4B">
        <w:rPr>
          <w:rStyle w:val="tlid-translation"/>
          <w:lang w:val="en-US"/>
        </w:rPr>
        <w:t xml:space="preserve">Book of </w:t>
      </w:r>
      <w:r w:rsidR="004D42FE">
        <w:rPr>
          <w:rStyle w:val="tlid-translation"/>
          <w:lang w:val="en-US"/>
        </w:rPr>
        <w:t>Hou</w:t>
      </w:r>
      <w:r w:rsidR="00951C4B">
        <w:rPr>
          <w:rStyle w:val="tlid-translation"/>
          <w:lang w:val="en-US"/>
        </w:rPr>
        <w:t xml:space="preserve">rs </w:t>
      </w:r>
      <w:r w:rsidR="00951C4B" w:rsidRPr="00B1039D">
        <w:rPr>
          <w:rStyle w:val="tlid-translation"/>
          <w:lang w:val="en-US"/>
        </w:rPr>
        <w:t xml:space="preserve">or the </w:t>
      </w:r>
      <w:r w:rsidRPr="00B1039D">
        <w:rPr>
          <w:rStyle w:val="tlid-translation"/>
          <w:lang w:val="en-US"/>
        </w:rPr>
        <w:t xml:space="preserve">Book of </w:t>
      </w:r>
      <w:r w:rsidR="00951C4B">
        <w:rPr>
          <w:rStyle w:val="tlid-translation"/>
          <w:lang w:val="en-US"/>
        </w:rPr>
        <w:t>Lamentation</w:t>
      </w:r>
      <w:r w:rsidRPr="00B1039D">
        <w:rPr>
          <w:rStyle w:val="tlid-translation"/>
          <w:lang w:val="en-US"/>
        </w:rPr>
        <w:t xml:space="preserve">, which had no precedent and in the likeness of which later both mournful prayer and other types of </w:t>
      </w:r>
      <w:proofErr w:type="gramStart"/>
      <w:r w:rsidRPr="00B1039D">
        <w:rPr>
          <w:rStyle w:val="tlid-translation"/>
          <w:lang w:val="en-US"/>
        </w:rPr>
        <w:t>poem-bank</w:t>
      </w:r>
      <w:r w:rsidR="00951C4B">
        <w:rPr>
          <w:rStyle w:val="tlid-translation"/>
          <w:lang w:val="en-US"/>
        </w:rPr>
        <w:t>’</w:t>
      </w:r>
      <w:r w:rsidRPr="00B1039D">
        <w:rPr>
          <w:rStyle w:val="tlid-translation"/>
          <w:lang w:val="en-US"/>
        </w:rPr>
        <w:t>s</w:t>
      </w:r>
      <w:proofErr w:type="gramEnd"/>
      <w:r w:rsidR="00951C4B" w:rsidRPr="00951C4B">
        <w:rPr>
          <w:rStyle w:val="tlid-translation"/>
          <w:lang w:val="en-US"/>
        </w:rPr>
        <w:t xml:space="preserve"> </w:t>
      </w:r>
      <w:r w:rsidR="00951C4B">
        <w:rPr>
          <w:rStyle w:val="tlid-translation"/>
          <w:lang w:val="en-US"/>
        </w:rPr>
        <w:t>have been</w:t>
      </w:r>
      <w:r w:rsidR="00951C4B" w:rsidRPr="00B1039D">
        <w:rPr>
          <w:rStyle w:val="tlid-translation"/>
          <w:lang w:val="en-US"/>
        </w:rPr>
        <w:t xml:space="preserve"> written</w:t>
      </w:r>
      <w:r w:rsidRPr="00B1039D">
        <w:rPr>
          <w:rStyle w:val="tlid-translation"/>
          <w:lang w:val="en-US"/>
        </w:rPr>
        <w:t xml:space="preserve">. </w:t>
      </w:r>
      <w:proofErr w:type="gramStart"/>
      <w:r w:rsidRPr="00B1039D">
        <w:rPr>
          <w:rStyle w:val="tlid-translation"/>
          <w:lang w:val="en-US"/>
        </w:rPr>
        <w:t>Narekats</w:t>
      </w:r>
      <w:r w:rsidR="00951C4B">
        <w:rPr>
          <w:rStyle w:val="tlid-translation"/>
          <w:lang w:val="en-US"/>
        </w:rPr>
        <w:t>i</w:t>
      </w:r>
      <w:r w:rsidRPr="00B1039D">
        <w:rPr>
          <w:rStyle w:val="tlid-translation"/>
          <w:lang w:val="en-US"/>
        </w:rPr>
        <w:t xml:space="preserve"> himself in his Book of </w:t>
      </w:r>
      <w:r w:rsidR="004D42FE">
        <w:rPr>
          <w:rStyle w:val="tlid-translation"/>
          <w:lang w:val="en-US"/>
        </w:rPr>
        <w:t>Hou</w:t>
      </w:r>
      <w:r w:rsidRPr="00B1039D">
        <w:rPr>
          <w:rStyle w:val="tlid-translation"/>
          <w:lang w:val="en-US"/>
        </w:rPr>
        <w:t xml:space="preserve">rs, as well as other writings, </w:t>
      </w:r>
      <w:r w:rsidR="00951C4B">
        <w:rPr>
          <w:rStyle w:val="tlid-translation"/>
          <w:lang w:val="en-US"/>
        </w:rPr>
        <w:t>produc</w:t>
      </w:r>
      <w:r w:rsidRPr="00B1039D">
        <w:rPr>
          <w:rStyle w:val="tlid-translation"/>
          <w:lang w:val="en-US"/>
        </w:rPr>
        <w:t xml:space="preserve">ed </w:t>
      </w:r>
      <w:r w:rsidR="00951C4B">
        <w:rPr>
          <w:rStyle w:val="tlid-translation"/>
          <w:lang w:val="en-US"/>
        </w:rPr>
        <w:t>sample</w:t>
      </w:r>
      <w:r w:rsidRPr="00B1039D">
        <w:rPr>
          <w:rStyle w:val="tlid-translation"/>
          <w:lang w:val="en-US"/>
        </w:rPr>
        <w:t xml:space="preserve">s of the </w:t>
      </w:r>
      <w:r w:rsidRPr="00951C4B">
        <w:rPr>
          <w:rStyle w:val="tlid-translation"/>
          <w:i/>
          <w:lang w:val="en-US"/>
        </w:rPr>
        <w:t>o</w:t>
      </w:r>
      <w:r w:rsidR="00951C4B" w:rsidRPr="00951C4B">
        <w:rPr>
          <w:rStyle w:val="tlid-translation"/>
          <w:i/>
          <w:lang w:val="en-US"/>
        </w:rPr>
        <w:t xml:space="preserve">dic </w:t>
      </w:r>
      <w:r w:rsidRPr="00951C4B">
        <w:rPr>
          <w:rStyle w:val="tlid-translation"/>
          <w:i/>
          <w:lang w:val="en-US"/>
        </w:rPr>
        <w:t>bank</w:t>
      </w:r>
      <w:r w:rsidR="007725EE" w:rsidRPr="00951C4B">
        <w:rPr>
          <w:rStyle w:val="tlid-translation"/>
          <w:i/>
          <w:lang w:val="en-US"/>
        </w:rPr>
        <w:t>’</w:t>
      </w:r>
      <w:r w:rsidR="007725EE">
        <w:rPr>
          <w:rStyle w:val="tlid-translation"/>
          <w:lang w:val="en-US"/>
        </w:rPr>
        <w:t>.</w:t>
      </w:r>
      <w:proofErr w:type="gramEnd"/>
    </w:p>
    <w:p w:rsidR="00B1039D" w:rsidRDefault="00B1039D" w:rsidP="003E2E06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On the basis of 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preaching from the Prayer Book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, Grigor Narekats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initia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ted a new poetic genre of 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gan</w:t>
      </w:r>
      <w:r w:rsidR="00951C4B"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dz-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litany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. In this case, he was also led by one of the sermons of Basil of Caesarea. There are 16 </w:t>
      </w:r>
      <w:r w:rsidR="00951C4B"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andz</w:t>
      </w:r>
      <w:r w:rsidR="00951C4B"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of Narekats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dedicated to some church holidays and saints, but at the same time free from canonization of church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holiday hymns. They are valuable poetic works with a special structure, free versification and rich figurative and expressive means. They performed 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w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th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melodic narrative recitative. Like the preceding </w:t>
      </w:r>
      <w:r w:rsidR="00951C4B"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hymn-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sharakans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1C4B"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Narekatsi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’s</w:t>
      </w:r>
      <w:r w:rsidR="00951C4B"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prayer </w:t>
      </w:r>
      <w:r w:rsidR="00951C4B"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poem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-bank</w:t>
      </w:r>
      <w:r w:rsidR="00951C4B"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’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gan</w:t>
      </w:r>
      <w:r w:rsidR="00951C4B"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dz-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litani</w:t>
      </w:r>
      <w:r w:rsidR="00951C4B"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es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h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a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v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e rhetorical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character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</w:p>
    <w:p w:rsidR="00B1039D" w:rsidRDefault="00B1039D" w:rsidP="003E2E06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en-US"/>
        </w:rPr>
      </w:pP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Based on the 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song</w:t>
      </w:r>
      <w:r w:rsid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 xml:space="preserve"> from the Book</w:t>
      </w:r>
      <w:r w:rsidR="004D42FE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 xml:space="preserve"> of Hours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Grigor Narekatsi 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produc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ed the third poetic genre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tag</w:t>
      </w:r>
      <w:r w:rsidR="00951C4B"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-song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. Like </w:t>
      </w:r>
      <w:r w:rsidR="00951C4B"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gandz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the 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tag</w:t>
      </w:r>
      <w:r w:rsidR="00951C4B"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is also a religious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festive composition free of canonization, a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s well as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 musical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poetic genre, different from the </w:t>
      </w:r>
      <w:r w:rsidR="00951C4B"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hymn-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sharakan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and song from the 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B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ook</w:t>
      </w:r>
      <w:r w:rsidR="004D42FE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of Hours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. There are twenty-four </w:t>
      </w:r>
      <w:r w:rsidR="00951C4B"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tagh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of Narekatsi; small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works composed by various poetic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meters, without rhyme, but richly endowed with assonances and dissonances. With his </w:t>
      </w:r>
      <w:r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tag</w:t>
      </w:r>
      <w:r w:rsidR="00951C4B" w:rsidRPr="00951C4B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hs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, Narekats</w:t>
      </w:r>
      <w:r w:rsidR="00951C4B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i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in many ways brought together </w:t>
      </w:r>
      <w:r w:rsidR="0044531C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the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rhetorical poem </w:t>
      </w:r>
      <w:r w:rsidR="0044531C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with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poetry in modern perception and made a great contribution to the birth of medieval secular lyrics.</w:t>
      </w:r>
    </w:p>
    <w:p w:rsidR="0044531C" w:rsidRPr="00111DB8" w:rsidRDefault="00B1039D" w:rsidP="00111DB8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Grigor Narekatsi, having collected his rhetorical and poetic prayers, composed his individual, author</w:t>
      </w:r>
      <w:r w:rsidR="0044531C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’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4D42FE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B</w:t>
      </w:r>
      <w:r w:rsidR="004D42FE"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ook</w:t>
      </w:r>
      <w:r w:rsidR="004D42FE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of Hours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, and with his </w:t>
      </w:r>
      <w:r w:rsidRPr="0044531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gandz</w:t>
      </w:r>
      <w:r w:rsidR="0044531C" w:rsidRPr="0044531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44531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tag</w:t>
      </w:r>
      <w:r w:rsidR="0044531C" w:rsidRPr="0044531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hs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created his </w:t>
      </w:r>
      <w:r w:rsidR="0044531C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own 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collection </w:t>
      </w:r>
      <w:r w:rsidRPr="0044531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Gandzaran</w:t>
      </w:r>
      <w:r w:rsidR="0044531C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 (Treasury)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 xml:space="preserve">. With these two innovative and brilliant works, he opened </w:t>
      </w:r>
      <w:r w:rsidRPr="0044531C">
        <w:rPr>
          <w:rStyle w:val="tlid-translation"/>
          <w:rFonts w:ascii="Times New Roman" w:hAnsi="Times New Roman" w:cs="Times New Roman"/>
          <w:i/>
          <w:sz w:val="24"/>
          <w:szCs w:val="24"/>
          <w:lang w:val="en-US"/>
        </w:rPr>
        <w:t>a new era in the history of Armenian poetry</w:t>
      </w:r>
      <w:r w:rsidRPr="00B1039D">
        <w:rPr>
          <w:rStyle w:val="tlid-translation"/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44531C" w:rsidRPr="00111DB8" w:rsidSect="006A053E">
      <w:footerReference w:type="default" r:id="rId8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4D" w:rsidRDefault="0056324D" w:rsidP="008C5A06">
      <w:pPr>
        <w:spacing w:line="240" w:lineRule="auto"/>
      </w:pPr>
      <w:r>
        <w:separator/>
      </w:r>
    </w:p>
  </w:endnote>
  <w:endnote w:type="continuationSeparator" w:id="0">
    <w:p w:rsidR="0056324D" w:rsidRDefault="0056324D" w:rsidP="008C5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ETarHelveticaExtra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EArTarumianHelve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M MayrTcutca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TarumianHelvetica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rqee N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MM MairTcutcak">
    <w:altName w:val="Times New Roman"/>
    <w:panose1 w:val="02020603050405020304"/>
    <w:charset w:val="CC"/>
    <w:family w:val="roman"/>
    <w:pitch w:val="variable"/>
    <w:sig w:usb0="20002E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59944"/>
      <w:docPartObj>
        <w:docPartGallery w:val="Page Numbers (Bottom of Page)"/>
        <w:docPartUnique/>
      </w:docPartObj>
    </w:sdtPr>
    <w:sdtContent>
      <w:p w:rsidR="008B117E" w:rsidRDefault="008B117E">
        <w:pPr>
          <w:pStyle w:val="Footer"/>
          <w:jc w:val="right"/>
        </w:pPr>
        <w:fldSimple w:instr=" PAGE   \* MERGEFORMAT ">
          <w:r w:rsidR="00111DB8">
            <w:rPr>
              <w:noProof/>
            </w:rPr>
            <w:t>3</w:t>
          </w:r>
        </w:fldSimple>
      </w:p>
    </w:sdtContent>
  </w:sdt>
  <w:p w:rsidR="008B117E" w:rsidRDefault="008B11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4D" w:rsidRDefault="0056324D" w:rsidP="008C5A06">
      <w:pPr>
        <w:spacing w:line="240" w:lineRule="auto"/>
      </w:pPr>
      <w:r>
        <w:separator/>
      </w:r>
    </w:p>
  </w:footnote>
  <w:footnote w:type="continuationSeparator" w:id="0">
    <w:p w:rsidR="0056324D" w:rsidRDefault="0056324D" w:rsidP="008C5A06">
      <w:pPr>
        <w:spacing w:line="240" w:lineRule="auto"/>
      </w:pPr>
      <w:r>
        <w:continuationSeparator/>
      </w:r>
    </w:p>
  </w:footnote>
  <w:footnote w:id="1">
    <w:p w:rsidR="008B117E" w:rsidRPr="00815E49" w:rsidRDefault="008B117E" w:rsidP="00662773">
      <w:pPr>
        <w:ind w:firstLine="708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</w:rPr>
        <w:t xml:space="preserve">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Մ</w:t>
      </w:r>
      <w:r w:rsidRPr="00815E49">
        <w:rPr>
          <w:rFonts w:ascii="AMM MairTcutcak" w:hAnsi="AMM MairTcutcak" w:cs="AMM MairTcutcak"/>
          <w:b/>
          <w:sz w:val="20"/>
          <w:szCs w:val="20"/>
          <w:lang w:val="en-US"/>
        </w:rPr>
        <w:t>.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 xml:space="preserve"> Աբեղյան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sz w:val="20"/>
          <w:szCs w:val="20"/>
          <w:lang w:val="hy-AM"/>
        </w:rPr>
        <w:t>Երկեր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հտ. </w:t>
      </w:r>
      <w:r w:rsidRPr="00815E49">
        <w:rPr>
          <w:rFonts w:ascii="AMM MairTcutcak" w:hAnsi="AMM MairTcutcak" w:cs="AMM MairTcutcak"/>
          <w:sz w:val="20"/>
          <w:szCs w:val="20"/>
        </w:rPr>
        <w:t>Դ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Երևան, 19</w:t>
      </w:r>
      <w:r w:rsidRPr="00815E49">
        <w:rPr>
          <w:rFonts w:ascii="AMM MairTcutcak" w:hAnsi="AMM MairTcutcak" w:cs="AMM MairTcutcak"/>
          <w:sz w:val="20"/>
          <w:szCs w:val="20"/>
        </w:rPr>
        <w:t>70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էջ 1</w:t>
      </w:r>
      <w:r w:rsidRPr="00815E49">
        <w:rPr>
          <w:rFonts w:ascii="AMM MairTcutcak" w:hAnsi="AMM MairTcutcak" w:cs="AMM MairTcutcak"/>
          <w:sz w:val="20"/>
          <w:szCs w:val="20"/>
        </w:rPr>
        <w:t>15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:</w:t>
      </w:r>
    </w:p>
    <w:p w:rsidR="008B117E" w:rsidRPr="00815E49" w:rsidRDefault="008B117E" w:rsidP="00662773">
      <w:pPr>
        <w:pStyle w:val="FootnoteText"/>
        <w:rPr>
          <w:rFonts w:ascii="AMM MairTcutcak" w:hAnsi="AMM MairTcutcak" w:cs="AMM MairTcutcak"/>
          <w:lang w:val="fr-FR"/>
        </w:rPr>
      </w:pPr>
    </w:p>
  </w:footnote>
  <w:footnote w:id="2">
    <w:p w:rsidR="008B117E" w:rsidRPr="00815E49" w:rsidRDefault="008B117E" w:rsidP="00662773">
      <w:pPr>
        <w:ind w:firstLine="708"/>
        <w:jc w:val="both"/>
        <w:rPr>
          <w:rFonts w:ascii="AMM MairTcutcak" w:hAnsi="AMM MairTcutcak" w:cs="AMM MairTcutcak"/>
          <w:b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Ինչպես ցույց է տվել Ասատուր Մնացականյանը, Դավիթ Քերականը նույն Դավիթ Քերթողն է (և ամենևին ոչ Դավիթ Անհաղթը) և Դիոնիսիոս Թրակացու Քերականության թարգմանիչը (տե՛ս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Ա.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Մնացականյան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«Դաւթեան քերթութիւն, որ յաղագս Տիգրանայ» երկը և Տիգրան Երվանդյան վեպը, </w:t>
      </w:r>
      <w:r w:rsidRPr="00815E49">
        <w:rPr>
          <w:rFonts w:ascii="AMM MairTcutcak" w:hAnsi="AMM MairTcutcak" w:cs="AMM MairTcutcak"/>
          <w:i/>
          <w:sz w:val="20"/>
          <w:szCs w:val="20"/>
          <w:lang w:val="hy-AM"/>
        </w:rPr>
        <w:t>Բանբեր Երևանի համալսարանի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1973, թիվ 1, էջ 73):</w:t>
      </w:r>
      <w:r w:rsidRPr="00815E49">
        <w:rPr>
          <w:rFonts w:ascii="AMM MairTcutcak" w:hAnsi="AMM MairTcutcak" w:cs="AMM MairTcutcak"/>
          <w:lang w:val="hy-AM"/>
        </w:rPr>
        <w:t xml:space="preserve"> </w:t>
      </w:r>
    </w:p>
  </w:footnote>
  <w:footnote w:id="3">
    <w:p w:rsidR="008B117E" w:rsidRPr="00815E49" w:rsidRDefault="008B117E" w:rsidP="009C3690">
      <w:pPr>
        <w:spacing w:line="240" w:lineRule="auto"/>
        <w:ind w:firstLine="708"/>
        <w:jc w:val="both"/>
        <w:rPr>
          <w:rFonts w:ascii="AMM MairTcutcak" w:hAnsi="AMM MairTcutcak" w:cs="AMM MairTcutcak"/>
          <w:b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 xml:space="preserve"> Գ.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Ջահուկյան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Դավթի քերականական աշխատության նորահայտ ամբողջական ձեռագրի տեքստը, </w:t>
      </w:r>
      <w:r w:rsidRPr="00815E49">
        <w:rPr>
          <w:rFonts w:ascii="AMM MairTcutcak" w:hAnsi="AMM MairTcutcak" w:cs="AMM MairTcutcak"/>
          <w:i/>
          <w:sz w:val="20"/>
          <w:szCs w:val="20"/>
          <w:lang w:val="hy-AM"/>
        </w:rPr>
        <w:t>Բանբեր Մատենադարանի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3, 1956, էջ 246:</w:t>
      </w:r>
    </w:p>
  </w:footnote>
  <w:footnote w:id="4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Նույն տեղում, էջ 249: Իրավացի է Վարագ Ներսիսյանը, որ այստեղ խոսքը վերաբերում է «կանոնավոր չափով հորինված</w:t>
      </w:r>
      <w:r w:rsidRPr="00815E49">
        <w:rPr>
          <w:rFonts w:ascii="AMM MairTcutcak" w:hAnsi="AMM MairTcutcak" w:cs="AMM MairTcutcak"/>
          <w:i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>ստեղծագործությանը» (</w:t>
      </w:r>
      <w:r w:rsidRPr="00815E49">
        <w:rPr>
          <w:rFonts w:ascii="AMM MairTcutcak" w:hAnsi="AMM MairTcutcak" w:cs="AMM MairTcutcak"/>
          <w:b/>
          <w:lang w:val="hy-AM"/>
        </w:rPr>
        <w:t xml:space="preserve">Վ. </w:t>
      </w:r>
      <w:r w:rsidRPr="00815E49">
        <w:rPr>
          <w:rFonts w:ascii="AMM MairTcutcak" w:hAnsi="AMM MairTcutcak" w:cs="AMM MairTcutcak"/>
          <w:b/>
          <w:lang w:val="hy-AM"/>
        </w:rPr>
        <w:t>Ներսիսյան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lang w:val="hy-AM"/>
        </w:rPr>
        <w:t>Հայ միջնադարյան տաղերգության ժանրերն ու տաղաչափությունը (X-XVIII դդ.)</w:t>
      </w:r>
      <w:r w:rsidRPr="00815E49">
        <w:rPr>
          <w:rFonts w:ascii="AMM MairTcutcak" w:hAnsi="AMM MairTcutcak" w:cs="AMM MairTcutcak"/>
          <w:lang w:val="hy-AM"/>
        </w:rPr>
        <w:t xml:space="preserve">, Երևան, 2008, էջ 11): </w:t>
      </w:r>
      <w:r w:rsidRPr="00815E49">
        <w:rPr>
          <w:rFonts w:ascii="AMM MairTcutcak" w:hAnsi="AMM MairTcutcak" w:cs="AMM MairTcutcak"/>
          <w:b/>
          <w:lang w:val="hy-AM"/>
        </w:rPr>
        <w:t>Տաղ</w:t>
      </w:r>
      <w:r w:rsidRPr="00815E49">
        <w:rPr>
          <w:rFonts w:ascii="AMM MairTcutcak" w:hAnsi="AMM MairTcutcak" w:cs="AMM MairTcutcak"/>
          <w:lang w:val="hy-AM"/>
        </w:rPr>
        <w:t xml:space="preserve"> եզրույթը հետագայում, միջնադարյան բանաստեղծության մեջ գործածվել է այլ ժանրացուցիչ իմաստներով:</w:t>
      </w:r>
    </w:p>
  </w:footnote>
  <w:footnote w:id="5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en-US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 xml:space="preserve">Дионисий Фракийский и армянские толкователи, հրատարակեց և հետազոտեց </w:t>
      </w:r>
      <w:r w:rsidRPr="00815E49">
        <w:rPr>
          <w:rFonts w:ascii="AMM MairTcutcak" w:hAnsi="AMM MairTcutcak" w:cs="AMM MairTcutcak"/>
          <w:b/>
          <w:i/>
          <w:lang w:val="hy-AM"/>
        </w:rPr>
        <w:t>Ն. Ադոնցը</w:t>
      </w:r>
      <w:r w:rsidRPr="00815E49">
        <w:rPr>
          <w:rFonts w:ascii="AMM MairTcutcak" w:hAnsi="AMM MairTcutcak" w:cs="AMM MairTcutcak"/>
          <w:lang w:val="hy-AM"/>
        </w:rPr>
        <w:t>, Պետրոգրադ, 1915, էջ 2:</w:t>
      </w:r>
    </w:p>
  </w:footnote>
  <w:footnote w:id="6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>Նույն տեղում, էջ 130:</w:t>
      </w:r>
    </w:p>
  </w:footnote>
  <w:footnote w:id="7">
    <w:p w:rsidR="008B117E" w:rsidRPr="00815E49" w:rsidRDefault="008B117E" w:rsidP="00080761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>Մովսէս</w:t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>Խորենացի</w:t>
      </w:r>
      <w:r w:rsidRPr="00815E49">
        <w:rPr>
          <w:rFonts w:ascii="AMM MairTcutcak" w:hAnsi="AMM MairTcutcak" w:cs="AMM MairTcutcak"/>
          <w:lang w:val="hy-AM"/>
        </w:rPr>
        <w:t xml:space="preserve">, Պատմութիւն Հայոց, Տփղիս, 1913, էջ 65: </w:t>
      </w:r>
    </w:p>
  </w:footnote>
  <w:footnote w:id="8">
    <w:p w:rsidR="008B117E" w:rsidRPr="00815E49" w:rsidRDefault="008B117E" w:rsidP="00080761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 xml:space="preserve">Տե՛ս </w:t>
      </w:r>
      <w:r w:rsidRPr="00815E49">
        <w:rPr>
          <w:rFonts w:ascii="AMM MairTcutcak" w:hAnsi="AMM MairTcutcak" w:cs="AMM MairTcutcak"/>
          <w:i/>
          <w:lang w:val="hy-AM"/>
        </w:rPr>
        <w:t>Дионисий Фракийский и армянские толкователи</w:t>
      </w:r>
      <w:r w:rsidRPr="00815E49">
        <w:rPr>
          <w:rFonts w:ascii="AMM MairTcutcak" w:hAnsi="AMM MairTcutcak" w:cs="AMM MairTcutcak"/>
          <w:lang w:val="hy-AM"/>
        </w:rPr>
        <w:t xml:space="preserve">, էջ 4: </w:t>
      </w:r>
      <w:r w:rsidRPr="00815E49">
        <w:rPr>
          <w:rFonts w:ascii="AMM MairTcutcak" w:hAnsi="AMM MairTcutcak" w:cs="AMM MairTcutcak"/>
          <w:b/>
          <w:lang w:val="hy-AM"/>
        </w:rPr>
        <w:t>Գ. Ջահուկյան</w:t>
      </w:r>
      <w:r w:rsidRPr="00815E49">
        <w:rPr>
          <w:rFonts w:ascii="AMM MairTcutcak" w:hAnsi="AMM MairTcutcak" w:cs="AMM MairTcutcak"/>
          <w:lang w:val="hy-AM"/>
        </w:rPr>
        <w:t xml:space="preserve">, Դավթի քերականական աշխատության..., էջ 250: Հագներգության վերաբերյալ տե՛ս նաև «Նոր բառգիրք հայկազեան լեզուի», հտ. Բ, Վենետիկ, 1836, էջ 2, </w:t>
      </w:r>
      <w:r w:rsidRPr="00815E49">
        <w:rPr>
          <w:rFonts w:ascii="AMM MairTcutcak" w:hAnsi="AMM MairTcutcak" w:cs="AMM MairTcutcak"/>
          <w:b/>
          <w:lang w:val="hy-AM"/>
        </w:rPr>
        <w:t xml:space="preserve">Հ. Աճառեան, </w:t>
      </w:r>
      <w:r w:rsidRPr="00815E49">
        <w:rPr>
          <w:rFonts w:ascii="AMM MairTcutcak" w:hAnsi="AMM MairTcutcak" w:cs="AMM MairTcutcak"/>
          <w:lang w:val="hy-AM"/>
        </w:rPr>
        <w:t xml:space="preserve">Արմատական բառարան, հտ. Գ, Երևան, 1977, էջ 3-4: </w:t>
      </w:r>
    </w:p>
  </w:footnote>
  <w:footnote w:id="9">
    <w:p w:rsidR="008B117E" w:rsidRPr="00815E49" w:rsidRDefault="008B117E" w:rsidP="00080761">
      <w:pPr>
        <w:spacing w:line="240" w:lineRule="auto"/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Տե՛ս </w:t>
      </w:r>
      <w:r w:rsidRPr="00815E49">
        <w:rPr>
          <w:rFonts w:ascii="AMM MairTcutcak" w:hAnsi="AMM MairTcutcak" w:cs="AMM MairTcutcak"/>
          <w:i/>
          <w:sz w:val="20"/>
          <w:szCs w:val="20"/>
          <w:lang w:val="hy-AM"/>
        </w:rPr>
        <w:t>Կորիւն վարդապետի, Մամբրէի Վերծանողի եւ Դաւիթ Անյաղթի մատենագրութիւնք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Վենետիկ, 1833, էջ 103-119: Դեռևս միջնադարում այս երկը թյուրիմացաբար վերագրվել է Դավիթ Ահաղթին: Հայտնի է, որ այդ ներբողյանի պատվիրատուն եղել է Գյուտ Արահեզացի կաթողիկոսը (տե՛ս նույն տեղում, էջ 101-102): Վերջինս գահակալել է մինչև 478 թվականը, երբ Դավիթ Անհաղթը եղել է երկու-երեք տարեկան: </w:t>
      </w:r>
    </w:p>
  </w:footnote>
  <w:footnote w:id="10">
    <w:p w:rsidR="008B117E" w:rsidRPr="00815E49" w:rsidRDefault="008B117E" w:rsidP="00080761">
      <w:pPr>
        <w:spacing w:line="240" w:lineRule="auto"/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Տե՛ս </w:t>
      </w:r>
      <w:r w:rsidRPr="00815E49">
        <w:rPr>
          <w:rFonts w:ascii="AMM MairTcutcak" w:hAnsi="AMM MairTcutcak" w:cs="AMM MairTcutcak"/>
          <w:i/>
          <w:sz w:val="20"/>
          <w:szCs w:val="20"/>
          <w:lang w:val="hy-AM"/>
        </w:rPr>
        <w:t>Գանձարան հայ հին բանաստեղծության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աշխատասիրությամբ </w:t>
      </w:r>
      <w:r w:rsidRPr="00815E49">
        <w:rPr>
          <w:rFonts w:ascii="AMM MairTcutcak" w:hAnsi="AMM MairTcutcak" w:cs="AMM MairTcutcak"/>
          <w:b/>
          <w:i/>
          <w:sz w:val="20"/>
          <w:szCs w:val="20"/>
          <w:lang w:val="hy-AM"/>
        </w:rPr>
        <w:t>Պ. Խաչատրյանի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Երևան, 2000, էջ 39, 880: Առավել ևս ճիշտ չէ այդ գործը համարել պոեմ, ինչպես որակել է այն Ա. Մնացականյանն իր նշված հոդվածում:</w:t>
      </w:r>
    </w:p>
  </w:footnote>
  <w:footnote w:id="11">
    <w:p w:rsidR="008B117E" w:rsidRPr="00815E49" w:rsidRDefault="008B117E" w:rsidP="00080761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>Մովսես</w:t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>Խորենացի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lang w:val="hy-AM"/>
        </w:rPr>
        <w:t>Պատմութիւն Հայոց</w:t>
      </w:r>
      <w:r w:rsidRPr="00815E49">
        <w:rPr>
          <w:rFonts w:ascii="AMM MairTcutcak" w:hAnsi="AMM MairTcutcak" w:cs="AMM MairTcutcak"/>
          <w:lang w:val="hy-AM"/>
        </w:rPr>
        <w:t>, էջ 72:</w:t>
      </w:r>
    </w:p>
  </w:footnote>
  <w:footnote w:id="12">
    <w:p w:rsidR="008B117E" w:rsidRPr="00815E49" w:rsidRDefault="008B117E" w:rsidP="00662773">
      <w:pPr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Մ. Աբեղյան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Երկեր, հտ. Գ, էջ 304: «Պիտոյից գրքում» ներբողյանի վերաբերյալ տե՛ս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 xml:space="preserve"> Մովսէս Խորենացի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sz w:val="20"/>
          <w:szCs w:val="20"/>
          <w:lang w:val="hy-AM"/>
        </w:rPr>
        <w:t>Մատենագրութիւնք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Վենետիկ, 1865, էջ 413: Այս կապակցությամբ տե՛ս նաև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Ա. Ղազինյան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«Ներբողը հայ հին գրականության մեջ», </w:t>
      </w:r>
      <w:r w:rsidRPr="00815E49">
        <w:rPr>
          <w:rFonts w:ascii="AMM MairTcutcak" w:hAnsi="AMM MairTcutcak" w:cs="AMM MairTcutcak"/>
          <w:i/>
          <w:sz w:val="20"/>
          <w:szCs w:val="20"/>
          <w:lang w:val="hy-AM"/>
        </w:rPr>
        <w:t>Հայ միջնադարյան գրականության ժանրեր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Երևան, 1984, էջ</w:t>
      </w:r>
      <w:r>
        <w:rPr>
          <w:rFonts w:ascii="AMM MairTcutcak" w:hAnsi="AMM MairTcutcak" w:cs="AMM MairTcutcak"/>
          <w:sz w:val="20"/>
          <w:szCs w:val="20"/>
          <w:lang w:val="hy-AM"/>
        </w:rPr>
        <w:t xml:space="preserve"> 127-178:</w:t>
      </w:r>
    </w:p>
  </w:footnote>
  <w:footnote w:id="13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 xml:space="preserve">Հայ օրհներգության սկզբնավորման և ժանրային առանձնահատկությունների վերաբերյալ տե՛ս մեր </w:t>
      </w:r>
      <w:r w:rsidRPr="00815E49">
        <w:rPr>
          <w:rFonts w:ascii="AMM MairTcutcak" w:hAnsi="AMM MairTcutcak" w:cs="AMM MairTcutcak"/>
          <w:i/>
          <w:lang w:val="hy-AM"/>
        </w:rPr>
        <w:t>Շարականի գրապատմական ուղին</w:t>
      </w:r>
      <w:r w:rsidRPr="00815E49">
        <w:rPr>
          <w:rFonts w:ascii="AMM MairTcutcak" w:hAnsi="AMM MairTcutcak" w:cs="AMM MairTcutcak"/>
          <w:lang w:val="hy-AM"/>
        </w:rPr>
        <w:t xml:space="preserve"> աշխատությունը (Երևան, 2012, էջ 7-21):</w:t>
      </w:r>
    </w:p>
  </w:footnote>
  <w:footnote w:id="14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>Մեսրոպ Մաշտոց</w:t>
      </w:r>
      <w:r w:rsidRPr="00815E49">
        <w:rPr>
          <w:rFonts w:ascii="AMM MairTcutcak" w:hAnsi="AMM MairTcutcak" w:cs="AMM MairTcutcak"/>
          <w:lang w:val="hy-AM"/>
        </w:rPr>
        <w:t>,</w:t>
      </w:r>
      <w:r w:rsidRPr="00815E49">
        <w:rPr>
          <w:rFonts w:ascii="AMM MairTcutcak" w:hAnsi="AMM MairTcutcak" w:cs="AMM MairTcutcak"/>
          <w:b/>
          <w:lang w:val="hy-AM"/>
        </w:rPr>
        <w:t xml:space="preserve"> Սահակ Պարթեւ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lang w:val="hy-AM"/>
        </w:rPr>
        <w:t>Օրհներգեր, գրաբար և աշխարհաբար</w:t>
      </w:r>
      <w:r w:rsidRPr="00815E49">
        <w:rPr>
          <w:rFonts w:ascii="AMM MairTcutcak" w:hAnsi="AMM MairTcutcak" w:cs="AMM MairTcutcak"/>
          <w:lang w:val="hy-AM"/>
        </w:rPr>
        <w:t xml:space="preserve">, աշխատասիրությամբ </w:t>
      </w:r>
      <w:r w:rsidRPr="00815E49">
        <w:rPr>
          <w:rFonts w:ascii="AMM MairTcutcak" w:hAnsi="AMM MairTcutcak" w:cs="AMM MairTcutcak"/>
          <w:b/>
          <w:i/>
          <w:lang w:val="hy-AM"/>
        </w:rPr>
        <w:t>Հ. Բախչինյանի</w:t>
      </w:r>
      <w:r w:rsidRPr="00815E49">
        <w:rPr>
          <w:rFonts w:ascii="AMM MairTcutcak" w:hAnsi="AMM MairTcutcak" w:cs="AMM MairTcutcak"/>
          <w:lang w:val="hy-AM"/>
        </w:rPr>
        <w:t>, Երևան, 2010, էջ 16:</w:t>
      </w:r>
    </w:p>
  </w:footnote>
  <w:footnote w:id="15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Այս կապակցությամբ տե՛ս </w:t>
      </w:r>
      <w:r w:rsidRPr="00815E49">
        <w:rPr>
          <w:rFonts w:ascii="AMM MairTcutcak" w:hAnsi="AMM MairTcutcak" w:cs="AMM MairTcutcak"/>
          <w:b/>
          <w:lang w:val="hy-AM"/>
        </w:rPr>
        <w:t xml:space="preserve">Պ. </w:t>
      </w:r>
      <w:r w:rsidRPr="00815E49">
        <w:rPr>
          <w:rFonts w:ascii="AMM MairTcutcak" w:hAnsi="AMM MairTcutcak" w:cs="AMM MairTcutcak"/>
          <w:b/>
          <w:lang w:val="hy-AM"/>
        </w:rPr>
        <w:t>Խաչատրյան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lang w:val="hy-AM"/>
        </w:rPr>
        <w:t>Հայ միջնադարյան պատմական ողբեր (ԺԴ-ԺԷ դդ.)</w:t>
      </w:r>
      <w:r w:rsidRPr="00815E49">
        <w:rPr>
          <w:rFonts w:ascii="AMM MairTcutcak" w:hAnsi="AMM MairTcutcak" w:cs="AMM MairTcutcak"/>
          <w:lang w:val="hy-AM"/>
        </w:rPr>
        <w:t>, Երևան, 1969, էջ 14 և հտն.:</w:t>
      </w:r>
    </w:p>
  </w:footnote>
  <w:footnote w:id="16">
    <w:p w:rsidR="008B117E" w:rsidRPr="00815E49" w:rsidRDefault="008B117E" w:rsidP="009C3690">
      <w:pPr>
        <w:pStyle w:val="FootnoteText"/>
        <w:spacing w:line="240" w:lineRule="auto"/>
        <w:ind w:firstLine="0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>Մովսէս Կաղանկատուացի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lang w:val="hy-AM"/>
        </w:rPr>
        <w:t>Պատմութիւն Աղուանից աշխարհի</w:t>
      </w:r>
      <w:r w:rsidRPr="00815E49">
        <w:rPr>
          <w:rFonts w:ascii="AMM MairTcutcak" w:hAnsi="AMM MairTcutcak" w:cs="AMM MairTcutcak"/>
          <w:lang w:val="hy-AM"/>
        </w:rPr>
        <w:t>, Երևան, 1983, էջ 224-225:</w:t>
      </w:r>
    </w:p>
  </w:footnote>
  <w:footnote w:id="17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>Մ</w:t>
      </w:r>
      <w:r>
        <w:rPr>
          <w:rFonts w:ascii="AMM MairTcutcak" w:hAnsi="AMM MairTcutcak" w:cs="AMM MairTcutcak"/>
          <w:b/>
          <w:lang w:val="en-US"/>
        </w:rPr>
        <w:t>.</w:t>
      </w:r>
      <w:r w:rsidRPr="00815E49">
        <w:rPr>
          <w:rFonts w:ascii="AMM MairTcutcak" w:hAnsi="AMM MairTcutcak" w:cs="AMM MairTcutcak"/>
          <w:b/>
          <w:lang w:val="hy-AM"/>
        </w:rPr>
        <w:t xml:space="preserve"> Աբեղյան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lang w:val="hy-AM"/>
        </w:rPr>
        <w:t>Երկեր</w:t>
      </w:r>
      <w:r w:rsidRPr="00815E49">
        <w:rPr>
          <w:rFonts w:ascii="AMM MairTcutcak" w:hAnsi="AMM MairTcutcak" w:cs="AMM MairTcutcak"/>
          <w:lang w:val="hy-AM"/>
        </w:rPr>
        <w:t>, հտ. Գ, էջ 410-411:</w:t>
      </w:r>
    </w:p>
  </w:footnote>
  <w:footnote w:id="18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Նույն տեղում, էջ 402:</w:t>
      </w:r>
    </w:p>
  </w:footnote>
  <w:footnote w:id="19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 xml:space="preserve">Ա. </w:t>
      </w:r>
      <w:r w:rsidRPr="00815E49">
        <w:rPr>
          <w:rFonts w:ascii="AMM MairTcutcak" w:hAnsi="AMM MairTcutcak" w:cs="AMM MairTcutcak"/>
          <w:b/>
          <w:lang w:val="hy-AM"/>
        </w:rPr>
        <w:t>Մնացականյան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lang w:val="hy-AM"/>
        </w:rPr>
        <w:t>Աղվանից աշխարհի գրականության հարցերի շուրջը</w:t>
      </w:r>
      <w:r w:rsidRPr="00815E49">
        <w:rPr>
          <w:rFonts w:ascii="AMM MairTcutcak" w:hAnsi="AMM MairTcutcak" w:cs="AMM MairTcutcak"/>
          <w:lang w:val="hy-AM"/>
        </w:rPr>
        <w:t xml:space="preserve">, Երևան, 1966, էջ 181-182: Ընդունելի չէ նաև չափաբերել և որպես բանաստեղծություն ներկայացնել պատմագրական երկերում առկա վիպական դրվագները (տե՛ս </w:t>
      </w:r>
      <w:r>
        <w:rPr>
          <w:rFonts w:ascii="AMM MairTcutcak" w:hAnsi="AMM MairTcutcak" w:cs="AMM MairTcutcak"/>
          <w:b/>
          <w:lang w:val="hy-AM"/>
        </w:rPr>
        <w:t>Մ. Աբեղյան, Երկեր</w:t>
      </w:r>
      <w:r w:rsidRPr="00815E49">
        <w:rPr>
          <w:rFonts w:ascii="AMM MairTcutcak" w:hAnsi="AMM MairTcutcak" w:cs="AMM MairTcutcak"/>
          <w:lang w:val="hy-AM"/>
        </w:rPr>
        <w:t>, հտ. Ա, Երևան, 1966, էջ 194-195, 222 և հտն.,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>«Գանձարան հայ հին բանաստեղծության», էջ 74):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</w:p>
  </w:footnote>
  <w:footnote w:id="20">
    <w:p w:rsidR="008B117E" w:rsidRPr="00815E49" w:rsidRDefault="008B117E" w:rsidP="009C3690">
      <w:pPr>
        <w:spacing w:line="240" w:lineRule="auto"/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Տե՛ս նույն տեղում, էջ 197: Այս կապակցությամբ տե՛ս նաև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 xml:space="preserve"> Հ.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Սիմոնյան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sz w:val="20"/>
          <w:szCs w:val="20"/>
          <w:lang w:val="hy-AM"/>
        </w:rPr>
        <w:t>Հայ միջնադարյան կաֆաներ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Երևան, 1975, էջ 27,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Հ. Թամրազյան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sz w:val="20"/>
          <w:szCs w:val="20"/>
          <w:lang w:val="hy-AM"/>
        </w:rPr>
        <w:t>Հայ քննադատություն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հտ. Բ, Երևան, 1985, էջ 177: </w:t>
      </w:r>
    </w:p>
  </w:footnote>
  <w:footnote w:id="21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Տե՛ս «Գանձարան հայ հին բանաստեղծության», էջ 77-89:</w:t>
      </w:r>
    </w:p>
  </w:footnote>
  <w:footnote w:id="22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 xml:space="preserve">Նարեկացու հիմնած գրական ժանրերի վերաբերյալ տե՛ս մեր </w:t>
      </w:r>
      <w:r w:rsidRPr="00815E49">
        <w:rPr>
          <w:rFonts w:ascii="AMM MairTcutcak" w:hAnsi="AMM MairTcutcak" w:cs="AMM MairTcutcak"/>
          <w:i/>
          <w:lang w:val="hy-AM"/>
        </w:rPr>
        <w:t>Գրիգոր Նարեկացու Գանձարանը</w:t>
      </w:r>
      <w:r w:rsidRPr="00815E49">
        <w:rPr>
          <w:rFonts w:ascii="AMM MairTcutcak" w:hAnsi="AMM MairTcutcak" w:cs="AMM MairTcutcak"/>
          <w:lang w:val="hy-AM"/>
        </w:rPr>
        <w:t xml:space="preserve"> աշխատությունը (Բեյրութ 2016, էջ 14-29):</w:t>
      </w:r>
    </w:p>
  </w:footnote>
  <w:footnote w:id="23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Տե՛ս նույն տեղում, էջ 205-238:</w:t>
      </w:r>
    </w:p>
  </w:footnote>
  <w:footnote w:id="24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en-US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>
        <w:rPr>
          <w:rFonts w:ascii="AMM MairTcutcak" w:hAnsi="AMM MairTcutcak" w:cs="AMM MairTcutcak"/>
          <w:b/>
          <w:lang w:val="hy-AM"/>
        </w:rPr>
        <w:t>Մ. Աբեղյան, Երկեր</w:t>
      </w:r>
      <w:r w:rsidRPr="00815E49">
        <w:rPr>
          <w:rFonts w:ascii="AMM MairTcutcak" w:hAnsi="AMM MairTcutcak" w:cs="AMM MairTcutcak"/>
          <w:lang w:val="hy-AM"/>
        </w:rPr>
        <w:t xml:space="preserve">, հտ. Գ, էջ 617: Նարեկի ակադեմիական հրատարակության կազմողներն իրավամբ, առանց տողատման, արձակ են ներկայացրել ՀԵ, ՂԲ, ՂԳ Բաները և ԼԴ Բանի մեծ մասը (տե՛ս </w:t>
      </w:r>
      <w:r w:rsidRPr="00815E49">
        <w:rPr>
          <w:rFonts w:ascii="AMM MairTcutcak" w:hAnsi="AMM MairTcutcak" w:cs="AMM MairTcutcak"/>
          <w:b/>
          <w:lang w:val="hy-AM"/>
        </w:rPr>
        <w:t>Գրիգոր Նարեկացի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lang w:val="hy-AM"/>
        </w:rPr>
        <w:t>Մատեան ողբերգութեան</w:t>
      </w:r>
      <w:r w:rsidRPr="00815E49">
        <w:rPr>
          <w:rFonts w:ascii="AMM MairTcutcak" w:hAnsi="AMM MairTcutcak" w:cs="AMM MairTcutcak"/>
          <w:lang w:val="hy-AM"/>
        </w:rPr>
        <w:t xml:space="preserve">, աշխատասիրությամբ </w:t>
      </w:r>
      <w:r w:rsidRPr="00815E49">
        <w:rPr>
          <w:rFonts w:ascii="AMM MairTcutcak" w:hAnsi="AMM MairTcutcak" w:cs="AMM MairTcutcak"/>
          <w:b/>
          <w:i/>
          <w:lang w:val="hy-AM"/>
        </w:rPr>
        <w:t>Պ. Խաչատրյանի</w:t>
      </w:r>
      <w:r w:rsidRPr="00815E49">
        <w:rPr>
          <w:rFonts w:ascii="AMM MairTcutcak" w:hAnsi="AMM MairTcutcak" w:cs="AMM MairTcutcak"/>
          <w:lang w:val="hy-AM"/>
        </w:rPr>
        <w:t xml:space="preserve"> և </w:t>
      </w:r>
      <w:r w:rsidRPr="00815E49">
        <w:rPr>
          <w:rFonts w:ascii="AMM MairTcutcak" w:hAnsi="AMM MairTcutcak" w:cs="AMM MairTcutcak"/>
          <w:b/>
          <w:i/>
          <w:lang w:val="hy-AM"/>
        </w:rPr>
        <w:t>Ա. Ղազինյանի</w:t>
      </w:r>
      <w:r w:rsidRPr="00815E49">
        <w:rPr>
          <w:rFonts w:ascii="AMM MairTcutcak" w:hAnsi="AMM MairTcutcak" w:cs="AMM MairTcutcak"/>
          <w:lang w:val="hy-AM"/>
        </w:rPr>
        <w:t>, Երևան, 1985, էջ 385-390, 546-554, 612-636): Կարելի է արձակ ներկայացնել նաև որոշ այլ հատվածներ ևս</w:t>
      </w:r>
      <w:r>
        <w:rPr>
          <w:rFonts w:ascii="AMM MairTcutcak" w:hAnsi="AMM MairTcutcak" w:cs="AMM MairTcutcak"/>
          <w:lang w:val="hy-AM"/>
        </w:rPr>
        <w:t>:</w:t>
      </w:r>
    </w:p>
  </w:footnote>
  <w:footnote w:id="25">
    <w:p w:rsidR="008B117E" w:rsidRPr="00815E49" w:rsidRDefault="008B117E" w:rsidP="009C3690">
      <w:pPr>
        <w:spacing w:line="240" w:lineRule="auto"/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Գրիգոր Մագիստրոսի արձակ թղթերի ռիթմիկ հատվածները ևս ոմանք, անընդունելի կերպով, բանաստեղծություն են համարել (տե՛ս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Ս. Մխիթարյան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sz w:val="20"/>
          <w:szCs w:val="20"/>
          <w:lang w:val="hy-AM"/>
        </w:rPr>
        <w:t>X-XI դարերի հայ մշակութային դաշտը և գրականության զարգացման առանձնահատկությունները (Գրիգոր Նարեկացի և Գրիգոր Մագիստրոս)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Երևան, 2009 էջ էջ 297, 303-304):</w:t>
      </w:r>
    </w:p>
  </w:footnote>
  <w:footnote w:id="26">
    <w:p w:rsidR="008B117E" w:rsidRPr="00815E49" w:rsidRDefault="008B117E" w:rsidP="009C3690">
      <w:pPr>
        <w:spacing w:line="240" w:lineRule="auto"/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Ներսէս Շնորհալի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sz w:val="20"/>
          <w:szCs w:val="20"/>
          <w:lang w:val="hy-AM"/>
        </w:rPr>
        <w:t>Վիպասանութիւն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աշխատասիրությամբ </w:t>
      </w:r>
      <w:r w:rsidRPr="00815E49">
        <w:rPr>
          <w:rFonts w:ascii="AMM MairTcutcak" w:hAnsi="AMM MairTcutcak" w:cs="AMM MairTcutcak"/>
          <w:b/>
          <w:i/>
          <w:sz w:val="20"/>
          <w:szCs w:val="20"/>
          <w:lang w:val="hy-AM"/>
        </w:rPr>
        <w:t>Մ. Մկրտչյանի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Երևան, 1981, էջ 109:</w:t>
      </w:r>
    </w:p>
  </w:footnote>
  <w:footnote w:id="27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>Մ</w:t>
      </w:r>
      <w:r>
        <w:rPr>
          <w:rFonts w:ascii="AMM MairTcutcak" w:hAnsi="AMM MairTcutcak" w:cs="AMM MairTcutcak"/>
          <w:b/>
          <w:lang w:val="en-US"/>
        </w:rPr>
        <w:t>.</w:t>
      </w:r>
      <w:r w:rsidRPr="00815E49">
        <w:rPr>
          <w:rFonts w:ascii="AMM MairTcutcak" w:hAnsi="AMM MairTcutcak" w:cs="AMM MairTcutcak"/>
          <w:b/>
          <w:lang w:val="hy-AM"/>
        </w:rPr>
        <w:t xml:space="preserve"> Աբեղյան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lang w:val="hy-AM"/>
        </w:rPr>
        <w:t>Երկեր</w:t>
      </w:r>
      <w:r w:rsidRPr="00815E49">
        <w:rPr>
          <w:rFonts w:ascii="AMM MairTcutcak" w:hAnsi="AMM MairTcutcak" w:cs="AMM MairTcutcak"/>
          <w:lang w:val="hy-AM"/>
        </w:rPr>
        <w:t>, հտ. Դ, էջ 34:</w:t>
      </w:r>
    </w:p>
  </w:footnote>
  <w:footnote w:id="28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>Գրիգոր Մագիստրոս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815E49">
        <w:rPr>
          <w:rFonts w:ascii="AMM MairTcutcak" w:hAnsi="AMM MairTcutcak" w:cs="AMM MairTcutcak"/>
          <w:i/>
          <w:lang w:val="hy-AM"/>
        </w:rPr>
        <w:t>Թղթեր</w:t>
      </w:r>
      <w:r w:rsidRPr="00815E49">
        <w:rPr>
          <w:rFonts w:ascii="AMM MairTcutcak" w:hAnsi="AMM MairTcutcak" w:cs="AMM MairTcutcak"/>
          <w:lang w:val="hy-AM"/>
        </w:rPr>
        <w:t>, Աղեքսանդրապօլ, 1910, էջ 33:</w:t>
      </w:r>
    </w:p>
  </w:footnote>
  <w:footnote w:id="29">
    <w:p w:rsidR="008B117E" w:rsidRPr="004D42FE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Տե՛ս և հմմտ.</w:t>
      </w:r>
      <w:r w:rsidRPr="00815E49">
        <w:rPr>
          <w:rFonts w:ascii="AMM MairTcutcak" w:hAnsi="AMM MairTcutcak" w:cs="AMM MairTcutcak"/>
          <w:b/>
          <w:lang w:val="hy-AM"/>
        </w:rPr>
        <w:t xml:space="preserve"> Ղ. </w:t>
      </w:r>
      <w:r w:rsidRPr="00815E49">
        <w:rPr>
          <w:rFonts w:ascii="AMM MairTcutcak" w:hAnsi="AMM MairTcutcak" w:cs="AMM MairTcutcak"/>
          <w:b/>
          <w:lang w:val="hy-AM"/>
        </w:rPr>
        <w:t>Ալիշան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5F4348">
        <w:rPr>
          <w:rFonts w:ascii="AMM MairTcutcak" w:hAnsi="AMM MairTcutcak" w:cs="AMM MairTcutcak"/>
          <w:i/>
          <w:lang w:val="hy-AM"/>
        </w:rPr>
        <w:t>Շնորհալի եւ պարագայ իւր</w:t>
      </w:r>
      <w:r w:rsidRPr="00815E49">
        <w:rPr>
          <w:rFonts w:ascii="AMM MairTcutcak" w:hAnsi="AMM MairTcutcak" w:cs="AMM MairTcutcak"/>
          <w:lang w:val="hy-AM"/>
        </w:rPr>
        <w:t xml:space="preserve">, Վենետիկ, 1873, էջ 128-130, </w:t>
      </w:r>
      <w:r w:rsidRPr="00815E49">
        <w:rPr>
          <w:rFonts w:ascii="AMM MairTcutcak" w:hAnsi="AMM MairTcutcak" w:cs="AMM MairTcutcak"/>
          <w:b/>
          <w:lang w:val="hy-AM"/>
        </w:rPr>
        <w:t>Ա.</w:t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>Չօպանեան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5F4348">
        <w:rPr>
          <w:rFonts w:ascii="AMM MairTcutcak" w:hAnsi="AMM MairTcutcak" w:cs="AMM MairTcutcak"/>
          <w:i/>
          <w:lang w:val="hy-AM"/>
        </w:rPr>
        <w:t>Հայ էջեր</w:t>
      </w:r>
      <w:r w:rsidRPr="00815E49">
        <w:rPr>
          <w:rFonts w:ascii="AMM MairTcutcak" w:hAnsi="AMM MairTcutcak" w:cs="AMM MairTcutcak"/>
          <w:lang w:val="hy-AM"/>
        </w:rPr>
        <w:t>, Փարիզ, 1912, էջ ԼԴ-ԼԵ</w:t>
      </w:r>
      <w:r>
        <w:rPr>
          <w:rFonts w:ascii="AMM MairTcutcak" w:hAnsi="AMM MairTcutcak" w:cs="AMM MairTcutcak"/>
          <w:lang w:val="hy-AM"/>
        </w:rPr>
        <w:t xml:space="preserve">, 73-74, </w:t>
      </w:r>
      <w:r w:rsidR="004D42FE" w:rsidRPr="004D42FE">
        <w:rPr>
          <w:rFonts w:ascii="AMM MairTcutcak" w:hAnsi="AMM MairTcutcak" w:cs="AMM MairTcutcak"/>
          <w:lang w:val="hy-AM"/>
        </w:rPr>
        <w:t xml:space="preserve">Ա. Մնացականյան, Անիի բանաստեղծ Վարդան Անեցին և նրա ներբողը, </w:t>
      </w:r>
      <w:r w:rsidRPr="005F4348">
        <w:rPr>
          <w:rFonts w:ascii="AMM MairTcutcak" w:hAnsi="AMM MairTcutcak" w:cs="AMM MairTcutcak"/>
          <w:i/>
          <w:lang w:val="hy-AM"/>
        </w:rPr>
        <w:t>Բանբեր Մատենադարանի</w:t>
      </w:r>
      <w:r w:rsidRPr="00815E49">
        <w:rPr>
          <w:rFonts w:ascii="AMM MairTcutcak" w:hAnsi="AMM MairTcutcak" w:cs="AMM MairTcutcak"/>
          <w:lang w:val="hy-AM"/>
        </w:rPr>
        <w:t xml:space="preserve">, հտ. 10, Երևան, 1971, էջ 276-292, </w:t>
      </w:r>
      <w:r w:rsidRPr="00815E49">
        <w:rPr>
          <w:rFonts w:ascii="AMM MairTcutcak" w:hAnsi="AMM MairTcutcak" w:cs="AMM MairTcutcak"/>
          <w:b/>
          <w:lang w:val="hy-AM"/>
        </w:rPr>
        <w:t>Վ. Սաֆարյան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5F4348">
        <w:rPr>
          <w:rFonts w:ascii="AMM MairTcutcak" w:hAnsi="AMM MairTcutcak" w:cs="AMM MairTcutcak"/>
          <w:i/>
          <w:lang w:val="hy-AM"/>
        </w:rPr>
        <w:t>Կիլիկյան Հայաստանի գրականությունը</w:t>
      </w:r>
      <w:r w:rsidRPr="00815E49">
        <w:rPr>
          <w:rFonts w:ascii="AMM MairTcutcak" w:hAnsi="AMM MairTcutcak" w:cs="AMM MairTcutcak"/>
          <w:lang w:val="hy-AM"/>
        </w:rPr>
        <w:t>, Երևան, 1990, էջ</w:t>
      </w:r>
      <w:r>
        <w:rPr>
          <w:rFonts w:ascii="AMM MairTcutcak" w:hAnsi="AMM MairTcutcak" w:cs="AMM MairTcutcak"/>
          <w:lang w:val="hy-AM"/>
        </w:rPr>
        <w:t xml:space="preserve"> 187-197, </w:t>
      </w:r>
      <w:r w:rsidRPr="005F4348">
        <w:rPr>
          <w:rFonts w:ascii="AMM MairTcutcak" w:hAnsi="AMM MairTcutcak" w:cs="AMM MairTcutcak"/>
          <w:i/>
          <w:lang w:val="hy-AM"/>
        </w:rPr>
        <w:t>Գանձարան հայ հին բանաստեղծության</w:t>
      </w:r>
      <w:r w:rsidRPr="00815E49">
        <w:rPr>
          <w:rFonts w:ascii="AMM MairTcutcak" w:hAnsi="AMM MairTcutcak" w:cs="AMM MairTcutcak"/>
          <w:lang w:val="hy-AM"/>
        </w:rPr>
        <w:t xml:space="preserve">, էջ 219-222, </w:t>
      </w:r>
      <w:r>
        <w:rPr>
          <w:rFonts w:ascii="AMM MairTcutcak" w:hAnsi="AMM MairTcutcak" w:cs="AMM MairTcutcak"/>
          <w:lang w:val="hy-AM"/>
        </w:rPr>
        <w:t>240-245:</w:t>
      </w:r>
    </w:p>
  </w:footnote>
  <w:footnote w:id="30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>
        <w:rPr>
          <w:rFonts w:ascii="AMM MairTcutcak" w:hAnsi="AMM MairTcutcak" w:cs="AMM MairTcutcak"/>
          <w:lang w:val="hy-AM"/>
        </w:rPr>
        <w:t xml:space="preserve"> </w:t>
      </w:r>
      <w:r w:rsidRPr="005F4348">
        <w:rPr>
          <w:rFonts w:ascii="AMM MairTcutcak" w:hAnsi="AMM MairTcutcak" w:cs="AMM MairTcutcak"/>
          <w:i/>
          <w:lang w:val="hy-AM"/>
        </w:rPr>
        <w:t>Կորիւն վարդապետի, Մամբրէի Վերծանողի եւ Դաւիթ Անյաղթի մատենագրութիւնք</w:t>
      </w:r>
      <w:r w:rsidRPr="00815E49">
        <w:rPr>
          <w:rFonts w:ascii="AMM MairTcutcak" w:hAnsi="AMM MairTcutcak" w:cs="AMM MairTcutcak"/>
          <w:lang w:val="hy-AM"/>
        </w:rPr>
        <w:t>, էջ 111:</w:t>
      </w:r>
    </w:p>
  </w:footnote>
  <w:footnote w:id="31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>Ներսէս</w:t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>Շնորհալի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5F4348">
        <w:rPr>
          <w:rFonts w:ascii="AMM MairTcutcak" w:hAnsi="AMM MairTcutcak" w:cs="AMM MairTcutcak"/>
          <w:i/>
          <w:lang w:val="hy-AM"/>
        </w:rPr>
        <w:t>Բանք չափաւ</w:t>
      </w:r>
      <w:r w:rsidRPr="00815E49">
        <w:rPr>
          <w:rFonts w:ascii="AMM MairTcutcak" w:hAnsi="AMM MairTcutcak" w:cs="AMM MairTcutcak"/>
          <w:lang w:val="hy-AM"/>
        </w:rPr>
        <w:t>, Վենետիկ, 1830, էջ 249:</w:t>
      </w:r>
    </w:p>
  </w:footnote>
  <w:footnote w:id="32">
    <w:p w:rsidR="008B117E" w:rsidRPr="00815E49" w:rsidRDefault="008B117E" w:rsidP="009C3690">
      <w:pPr>
        <w:spacing w:line="240" w:lineRule="auto"/>
        <w:ind w:firstLine="708"/>
        <w:jc w:val="both"/>
        <w:rPr>
          <w:rFonts w:ascii="AMM MairTcutcak" w:hAnsi="AMM MairTcutcak" w:cs="AMM MairTcutcak"/>
          <w:i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Տե՛ս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 xml:space="preserve"> Գրիգոր Տղա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5F4348">
        <w:rPr>
          <w:rFonts w:ascii="AMM MairTcutcak" w:hAnsi="AMM MairTcutcak" w:cs="AMM MairTcutcak"/>
          <w:i/>
          <w:sz w:val="20"/>
          <w:szCs w:val="20"/>
          <w:lang w:val="hy-AM"/>
        </w:rPr>
        <w:t>Բանաստեղծություներ և պոեմներ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աշխատասիրությամբ </w:t>
      </w:r>
      <w:r w:rsidRPr="005F4348">
        <w:rPr>
          <w:rFonts w:ascii="AMM MairTcutcak" w:hAnsi="AMM MairTcutcak" w:cs="AMM MairTcutcak"/>
          <w:b/>
          <w:i/>
          <w:sz w:val="20"/>
          <w:szCs w:val="20"/>
          <w:lang w:val="hy-AM"/>
        </w:rPr>
        <w:t>Ա. Շ. Մնացականյանի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Երևան, 1972, էջ 117, 334-425:</w:t>
      </w:r>
    </w:p>
  </w:footnote>
  <w:footnote w:id="33">
    <w:p w:rsidR="008B117E" w:rsidRPr="00815E49" w:rsidRDefault="008B117E" w:rsidP="009C3690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Տե՛ս</w:t>
      </w:r>
      <w:r w:rsidRPr="00815E49">
        <w:rPr>
          <w:rFonts w:ascii="AMM MairTcutcak" w:hAnsi="AMM MairTcutcak" w:cs="AMM MairTcutcak"/>
          <w:b/>
          <w:lang w:val="hy-AM"/>
        </w:rPr>
        <w:t xml:space="preserve"> Գ. </w:t>
      </w:r>
      <w:r w:rsidRPr="00815E49">
        <w:rPr>
          <w:rFonts w:ascii="AMM MairTcutcak" w:hAnsi="AMM MairTcutcak" w:cs="AMM MairTcutcak"/>
          <w:b/>
          <w:lang w:val="hy-AM"/>
        </w:rPr>
        <w:t>Հակոբյան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5F4348">
        <w:rPr>
          <w:rFonts w:ascii="AMM MairTcutcak" w:hAnsi="AMM MairTcutcak" w:cs="AMM MairTcutcak"/>
          <w:i/>
          <w:lang w:val="hy-AM"/>
        </w:rPr>
        <w:t>Ներսես Լամբրոնացի</w:t>
      </w:r>
      <w:r w:rsidRPr="00815E49">
        <w:rPr>
          <w:rFonts w:ascii="AMM MairTcutcak" w:hAnsi="AMM MairTcutcak" w:cs="AMM MairTcutcak"/>
          <w:lang w:val="hy-AM"/>
        </w:rPr>
        <w:t>, Երևան, 1971, էջ 197-213:</w:t>
      </w:r>
      <w:r w:rsidRPr="00815E49">
        <w:rPr>
          <w:rFonts w:ascii="AMM MairTcutcak" w:hAnsi="AMM MairTcutcak" w:cs="AMM MairTcutcak"/>
          <w:i/>
          <w:sz w:val="24"/>
          <w:szCs w:val="24"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>Այս ուսումնասիրողին ևս շփոթեցրել է ճարտասանական երկերին հատուկ ռիթմը, պաթոսը, բայական կրկնվող վերջավորությունները և այլն:</w:t>
      </w:r>
    </w:p>
  </w:footnote>
  <w:footnote w:id="34">
    <w:p w:rsidR="008B117E" w:rsidRPr="00815E49" w:rsidRDefault="008B117E" w:rsidP="000F0596">
      <w:pPr>
        <w:spacing w:line="240" w:lineRule="auto"/>
        <w:ind w:firstLine="708"/>
        <w:jc w:val="both"/>
        <w:rPr>
          <w:rFonts w:ascii="AMM MairTcutcak" w:eastAsia="Calibri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Տե՛ս </w:t>
      </w:r>
      <w:r w:rsidRPr="00815E49">
        <w:rPr>
          <w:rFonts w:ascii="AMM MairTcutcak" w:eastAsia="Calibri" w:hAnsi="AMM MairTcutcak" w:cs="AMM MairTcutcak"/>
          <w:b/>
          <w:sz w:val="20"/>
          <w:szCs w:val="20"/>
          <w:lang w:val="hy-AM"/>
        </w:rPr>
        <w:t>ՅովհաննԷս Երզնկացի</w:t>
      </w:r>
      <w:r w:rsidRPr="00815E49">
        <w:rPr>
          <w:rFonts w:ascii="AMM MairTcutcak" w:eastAsia="Calibri" w:hAnsi="AMM MairTcutcak" w:cs="AMM MairTcutcak"/>
          <w:sz w:val="20"/>
          <w:szCs w:val="20"/>
          <w:lang w:val="hy-AM"/>
        </w:rPr>
        <w:t xml:space="preserve">, </w:t>
      </w:r>
      <w:r w:rsidRPr="005F4348">
        <w:rPr>
          <w:rFonts w:ascii="AMM MairTcutcak" w:eastAsia="Calibri" w:hAnsi="AMM MairTcutcak" w:cs="AMM MairTcutcak"/>
          <w:i/>
          <w:sz w:val="20"/>
          <w:szCs w:val="20"/>
          <w:lang w:val="hy-AM"/>
        </w:rPr>
        <w:t>Մատենագրութիւն, Ա. Ճառեր եւ քարոզներ</w:t>
      </w:r>
      <w:r w:rsidRPr="00815E49">
        <w:rPr>
          <w:rFonts w:ascii="AMM MairTcutcak" w:eastAsia="Calibri" w:hAnsi="AMM MairTcutcak" w:cs="AMM MairTcutcak"/>
          <w:sz w:val="20"/>
          <w:szCs w:val="20"/>
          <w:lang w:val="hy-AM"/>
        </w:rPr>
        <w:t xml:space="preserve">. բնագրերը հրատարակության պատրաստեցին </w:t>
      </w:r>
      <w:r w:rsidRPr="005F4348">
        <w:rPr>
          <w:rFonts w:ascii="AMM MairTcutcak" w:eastAsia="Calibri" w:hAnsi="AMM MairTcutcak" w:cs="AMM MairTcutcak"/>
          <w:b/>
          <w:i/>
          <w:sz w:val="20"/>
          <w:szCs w:val="20"/>
          <w:lang w:val="hy-AM"/>
        </w:rPr>
        <w:t>Արմենուհի Երզնկացի-Տէր Սրապյանը</w:t>
      </w:r>
      <w:r w:rsidRPr="00815E49">
        <w:rPr>
          <w:rFonts w:ascii="AMM MairTcutcak" w:eastAsia="Calibri" w:hAnsi="AMM MairTcutcak" w:cs="AMM MairTcutcak"/>
          <w:sz w:val="20"/>
          <w:szCs w:val="20"/>
          <w:lang w:val="hy-AM"/>
        </w:rPr>
        <w:t xml:space="preserve"> եւ </w:t>
      </w:r>
      <w:r w:rsidRPr="005F4348">
        <w:rPr>
          <w:rFonts w:ascii="AMM MairTcutcak" w:eastAsia="Calibri" w:hAnsi="AMM MairTcutcak" w:cs="AMM MairTcutcak"/>
          <w:b/>
          <w:i/>
          <w:sz w:val="20"/>
          <w:szCs w:val="20"/>
          <w:lang w:val="hy-AM"/>
        </w:rPr>
        <w:t>Էդվարդ Բաղդասարյանը</w:t>
      </w:r>
      <w:r w:rsidRPr="00815E49">
        <w:rPr>
          <w:rFonts w:ascii="AMM MairTcutcak" w:eastAsia="Calibri" w:hAnsi="AMM MairTcutcak" w:cs="AMM MairTcutcak"/>
          <w:sz w:val="20"/>
          <w:szCs w:val="20"/>
          <w:lang w:val="hy-AM"/>
        </w:rPr>
        <w:t>, Երևան, 2013:</w:t>
      </w:r>
    </w:p>
  </w:footnote>
  <w:footnote w:id="35">
    <w:p w:rsidR="008B117E" w:rsidRPr="00815E49" w:rsidRDefault="008B117E" w:rsidP="000F0596">
      <w:pPr>
        <w:spacing w:line="240" w:lineRule="auto"/>
        <w:ind w:firstLine="708"/>
        <w:jc w:val="both"/>
        <w:rPr>
          <w:rFonts w:ascii="AMM MairTcutcak" w:eastAsia="Calibri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Տե՛ս </w:t>
      </w:r>
      <w:r w:rsidRPr="00815E49">
        <w:rPr>
          <w:rFonts w:ascii="AMM MairTcutcak" w:eastAsia="Calibri" w:hAnsi="AMM MairTcutcak" w:cs="AMM MairTcutcak"/>
          <w:b/>
          <w:sz w:val="20"/>
          <w:szCs w:val="20"/>
          <w:lang w:val="hy-AM"/>
        </w:rPr>
        <w:t>Հովհաննես Երզնկացի</w:t>
      </w:r>
      <w:r w:rsidRPr="00815E49">
        <w:rPr>
          <w:rFonts w:ascii="AMM MairTcutcak" w:eastAsia="Calibri" w:hAnsi="AMM MairTcutcak" w:cs="AMM MairTcutcak"/>
          <w:sz w:val="20"/>
          <w:szCs w:val="20"/>
          <w:lang w:val="hy-AM"/>
        </w:rPr>
        <w:t xml:space="preserve">, </w:t>
      </w:r>
      <w:r w:rsidRPr="005F4348">
        <w:rPr>
          <w:rFonts w:ascii="AMM MairTcutcak" w:eastAsia="Calibri" w:hAnsi="AMM MairTcutcak" w:cs="AMM MairTcutcak"/>
          <w:i/>
          <w:sz w:val="20"/>
          <w:szCs w:val="20"/>
          <w:lang w:val="hy-AM"/>
        </w:rPr>
        <w:t>Բանք չափավ</w:t>
      </w:r>
      <w:r w:rsidRPr="00815E49">
        <w:rPr>
          <w:rFonts w:ascii="AMM MairTcutcak" w:eastAsia="Calibri" w:hAnsi="AMM MairTcutcak" w:cs="AMM MairTcutcak"/>
          <w:sz w:val="20"/>
          <w:szCs w:val="20"/>
          <w:lang w:val="hy-AM"/>
        </w:rPr>
        <w:t xml:space="preserve">. աշխատասիրությամբ </w:t>
      </w:r>
      <w:r w:rsidRPr="005F4348">
        <w:rPr>
          <w:rFonts w:ascii="AMM MairTcutcak" w:eastAsia="Calibri" w:hAnsi="AMM MairTcutcak" w:cs="AMM MairTcutcak"/>
          <w:b/>
          <w:i/>
          <w:sz w:val="20"/>
          <w:szCs w:val="20"/>
          <w:lang w:val="hy-AM"/>
        </w:rPr>
        <w:t>Արմենուհի Երզնկացի-Սրապյանի</w:t>
      </w:r>
      <w:r w:rsidRPr="00815E49">
        <w:rPr>
          <w:rFonts w:ascii="AMM MairTcutcak" w:eastAsia="Calibri" w:hAnsi="AMM MairTcutcak" w:cs="AMM MairTcutcak"/>
          <w:sz w:val="20"/>
          <w:szCs w:val="20"/>
          <w:lang w:val="hy-AM"/>
        </w:rPr>
        <w:t>, Երևան, 1986, էջ 136-199 (չափածո դրվագը՝ էջ 151-153): Ա. Սրապյանը մասամբ տողատված է հրատարակել նաև Ներսես Մեծի նշխարների գյուտին նվիրված երկը (տե՛ս նույն տեղում, էջ 200-233):</w:t>
      </w:r>
    </w:p>
  </w:footnote>
  <w:footnote w:id="36">
    <w:p w:rsidR="008B117E" w:rsidRPr="005F4348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 xml:space="preserve">Տե՛ս </w:t>
      </w:r>
      <w:r w:rsidRPr="005F4348">
        <w:rPr>
          <w:rFonts w:ascii="AMM MairTcutcak" w:hAnsi="AMM MairTcutcak" w:cs="AMM MairTcutcak"/>
          <w:i/>
          <w:lang w:val="hy-AM"/>
        </w:rPr>
        <w:t>Առաքել Բաղիշեցի, XV Դ</w:t>
      </w:r>
      <w:r w:rsidRPr="00815E49">
        <w:rPr>
          <w:rFonts w:ascii="AMM MairTcutcak" w:hAnsi="AMM MairTcutcak" w:cs="AMM MairTcutcak"/>
          <w:lang w:val="hy-AM"/>
        </w:rPr>
        <w:t xml:space="preserve">., </w:t>
      </w:r>
      <w:r w:rsidRPr="005F4348">
        <w:rPr>
          <w:rFonts w:ascii="AMM MairTcutcak" w:hAnsi="AMM MairTcutcak" w:cs="AMM MairTcutcak"/>
          <w:i/>
          <w:lang w:val="hy-AM"/>
        </w:rPr>
        <w:t xml:space="preserve">Ուսումնասիրություն, քննական բնագրեր </w:t>
      </w:r>
      <w:r w:rsidRPr="00815E49">
        <w:rPr>
          <w:rFonts w:ascii="AMM MairTcutcak" w:hAnsi="AMM MairTcutcak" w:cs="AMM MairTcutcak"/>
          <w:lang w:val="hy-AM"/>
        </w:rPr>
        <w:t xml:space="preserve">և ծանոթագրություններ </w:t>
      </w:r>
      <w:r w:rsidRPr="005F4348">
        <w:rPr>
          <w:rFonts w:ascii="AMM MairTcutcak" w:hAnsi="AMM MairTcutcak" w:cs="AMM MairTcutcak"/>
          <w:b/>
          <w:lang w:val="hy-AM"/>
        </w:rPr>
        <w:t>Ա. Ղազինյանի</w:t>
      </w:r>
      <w:r w:rsidRPr="00815E49">
        <w:rPr>
          <w:rFonts w:ascii="AMM MairTcutcak" w:hAnsi="AMM MairTcutcak" w:cs="AMM MairTcutcak"/>
          <w:lang w:val="hy-AM"/>
        </w:rPr>
        <w:t>, Երևան, 1971, էջ</w:t>
      </w:r>
      <w:r>
        <w:rPr>
          <w:rFonts w:ascii="AMM MairTcutcak" w:hAnsi="AMM MairTcutcak" w:cs="AMM MairTcutcak"/>
          <w:lang w:val="hy-AM"/>
        </w:rPr>
        <w:t xml:space="preserve"> 59-68:</w:t>
      </w:r>
    </w:p>
  </w:footnote>
  <w:footnote w:id="37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5F4348">
        <w:rPr>
          <w:rFonts w:ascii="AMM MairTcutcak" w:hAnsi="AMM MairTcutcak" w:cs="AMM MairTcutcak"/>
          <w:i/>
          <w:lang w:val="hy-AM"/>
        </w:rPr>
        <w:t>Ժամագիրք Հայաստանեայց Ս. Եկեղեցւոյ</w:t>
      </w:r>
      <w:r w:rsidRPr="00815E49">
        <w:rPr>
          <w:rFonts w:ascii="AMM MairTcutcak" w:hAnsi="AMM MairTcutcak" w:cs="AMM MairTcutcak"/>
          <w:lang w:val="hy-AM"/>
        </w:rPr>
        <w:t>, Վաղարշապատ, 1903, էջ 518-819:</w:t>
      </w:r>
    </w:p>
  </w:footnote>
  <w:footnote w:id="38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 xml:space="preserve">Մ. </w:t>
      </w:r>
      <w:r w:rsidRPr="00815E49">
        <w:rPr>
          <w:rFonts w:ascii="AMM MairTcutcak" w:hAnsi="AMM MairTcutcak" w:cs="AMM MairTcutcak"/>
          <w:b/>
          <w:lang w:val="hy-AM"/>
        </w:rPr>
        <w:t>Աբեղյան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5F4348">
        <w:rPr>
          <w:rFonts w:ascii="AMM MairTcutcak" w:hAnsi="AMM MairTcutcak" w:cs="AMM MairTcutcak"/>
          <w:i/>
          <w:lang w:val="hy-AM"/>
        </w:rPr>
        <w:t>Երկեր</w:t>
      </w:r>
      <w:r w:rsidRPr="00815E49">
        <w:rPr>
          <w:rFonts w:ascii="AMM MairTcutcak" w:hAnsi="AMM MairTcutcak" w:cs="AMM MairTcutcak"/>
          <w:lang w:val="hy-AM"/>
        </w:rPr>
        <w:t>, հտ. Գ, Երևան, 1968</w:t>
      </w:r>
      <w:r w:rsidRPr="00815E49">
        <w:rPr>
          <w:rFonts w:ascii="AMM MairTcutcak" w:hAnsi="AMM MairTcutcak" w:cs="AMM MairTcutcak"/>
          <w:b/>
          <w:lang w:val="hy-AM"/>
        </w:rPr>
        <w:t>,</w:t>
      </w:r>
      <w:r w:rsidRPr="00815E49">
        <w:rPr>
          <w:rFonts w:ascii="AMM MairTcutcak" w:hAnsi="AMM MairTcutcak" w:cs="AMM MairTcutcak"/>
          <w:lang w:val="hy-AM"/>
        </w:rPr>
        <w:t xml:space="preserve"> էջ 617: Նարեկի ակադեմիական հրատարակության կազմողներն արձակ են ներկայացրել ՀԵ, ՂԲ, ՂԳ Բաները և ԼԴ Բանի մեծ մասը (տե՛ս </w:t>
      </w:r>
      <w:r w:rsidRPr="00815E49">
        <w:rPr>
          <w:rFonts w:ascii="AMM MairTcutcak" w:hAnsi="AMM MairTcutcak" w:cs="AMM MairTcutcak"/>
          <w:b/>
          <w:lang w:val="hy-AM"/>
        </w:rPr>
        <w:t>Գրիգոր Նարեկացի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5F4348">
        <w:rPr>
          <w:rFonts w:ascii="AMM MairTcutcak" w:hAnsi="AMM MairTcutcak" w:cs="AMM MairTcutcak"/>
          <w:i/>
          <w:lang w:val="hy-AM"/>
        </w:rPr>
        <w:t>Մատեան ողբերգութեան</w:t>
      </w:r>
      <w:r w:rsidRPr="00815E49">
        <w:rPr>
          <w:rFonts w:ascii="AMM MairTcutcak" w:hAnsi="AMM MairTcutcak" w:cs="AMM MairTcutcak"/>
          <w:lang w:val="hy-AM"/>
        </w:rPr>
        <w:t xml:space="preserve">, աշխատասիրությամբ </w:t>
      </w:r>
      <w:r w:rsidRPr="005F4348">
        <w:rPr>
          <w:rFonts w:ascii="AMM MairTcutcak" w:hAnsi="AMM MairTcutcak" w:cs="AMM MairTcutcak"/>
          <w:b/>
          <w:i/>
          <w:lang w:val="hy-AM"/>
        </w:rPr>
        <w:t>Պ. Խաչատրյանի</w:t>
      </w:r>
      <w:r w:rsidRPr="00815E49">
        <w:rPr>
          <w:rFonts w:ascii="AMM MairTcutcak" w:hAnsi="AMM MairTcutcak" w:cs="AMM MairTcutcak"/>
          <w:lang w:val="hy-AM"/>
        </w:rPr>
        <w:t xml:space="preserve"> և </w:t>
      </w:r>
      <w:r w:rsidRPr="005F4348">
        <w:rPr>
          <w:rFonts w:ascii="AMM MairTcutcak" w:hAnsi="AMM MairTcutcak" w:cs="AMM MairTcutcak"/>
          <w:b/>
          <w:i/>
          <w:lang w:val="hy-AM"/>
        </w:rPr>
        <w:t>Ա. Ղազինյանի</w:t>
      </w:r>
      <w:r w:rsidRPr="00815E49">
        <w:rPr>
          <w:rFonts w:ascii="AMM MairTcutcak" w:hAnsi="AMM MairTcutcak" w:cs="AMM MairTcutcak"/>
          <w:lang w:val="hy-AM"/>
        </w:rPr>
        <w:t xml:space="preserve">, Երևան, 1985, էջ 385-390, 546-554, 612-636): Կարելի էր արձակ ներկայացնել նաև որոշ այլ հատվածներ ևս: </w:t>
      </w:r>
    </w:p>
  </w:footnote>
  <w:footnote w:id="39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Նույն տեղում, էջ 617: Տե՛ս նաև</w:t>
      </w:r>
      <w:r w:rsidRPr="00815E49">
        <w:rPr>
          <w:rFonts w:ascii="AMM MairTcutcak" w:hAnsi="AMM MairTcutcak" w:cs="AMM MairTcutcak"/>
          <w:b/>
          <w:i/>
          <w:sz w:val="22"/>
          <w:szCs w:val="22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 xml:space="preserve">Ա. </w:t>
      </w:r>
      <w:r w:rsidRPr="00815E49">
        <w:rPr>
          <w:rFonts w:ascii="AMM MairTcutcak" w:hAnsi="AMM MairTcutcak" w:cs="AMM MairTcutcak"/>
          <w:b/>
          <w:lang w:val="hy-AM"/>
        </w:rPr>
        <w:t>Ղազինեան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5F4348">
        <w:rPr>
          <w:rFonts w:ascii="AMM MairTcutcak" w:hAnsi="AMM MairTcutcak" w:cs="AMM MairTcutcak"/>
          <w:i/>
          <w:lang w:val="hy-AM"/>
        </w:rPr>
        <w:t>Գրիգոր Նարեկացի. բանաստեղծական արուեստը</w:t>
      </w:r>
      <w:r w:rsidRPr="00815E49">
        <w:rPr>
          <w:rFonts w:ascii="AMM MairTcutcak" w:hAnsi="AMM MairTcutcak" w:cs="AMM MairTcutcak"/>
          <w:lang w:val="hy-AM"/>
        </w:rPr>
        <w:t>, Անթիլիաս-Լիբանան, 1995, էջ 219-228:</w:t>
      </w:r>
      <w:r w:rsidRPr="00815E49">
        <w:rPr>
          <w:rFonts w:ascii="AMM MairTcutcak" w:hAnsi="AMM MairTcutcak" w:cs="AMM MairTcutcak"/>
          <w:i/>
          <w:sz w:val="22"/>
          <w:szCs w:val="22"/>
          <w:lang w:val="hy-AM"/>
        </w:rPr>
        <w:t xml:space="preserve"> </w:t>
      </w:r>
    </w:p>
  </w:footnote>
  <w:footnote w:id="40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>Տե՛ս</w:t>
      </w:r>
      <w:r w:rsidRPr="005F4348">
        <w:rPr>
          <w:rFonts w:ascii="AMM MairTcutcak" w:hAnsi="AMM MairTcutcak" w:cs="AMM MairTcutcak"/>
          <w:lang w:val="hy-AM"/>
        </w:rPr>
        <w:t xml:space="preserve"> </w:t>
      </w:r>
      <w:r w:rsidRPr="00D0632F">
        <w:rPr>
          <w:rFonts w:ascii="AMM MairTcutcak" w:hAnsi="AMM MairTcutcak" w:cs="AMM MairTcutcak"/>
          <w:lang w:val="hy-AM"/>
        </w:rPr>
        <w:t>ն</w:t>
      </w:r>
      <w:r w:rsidRPr="005F4348">
        <w:rPr>
          <w:rFonts w:ascii="AMM MairTcutcak" w:hAnsi="AMM MairTcutcak" w:cs="AMM MairTcutcak"/>
          <w:lang w:val="hy-AM"/>
        </w:rPr>
        <w:t>ույն տեղում</w:t>
      </w:r>
      <w:r w:rsidRPr="00815E49">
        <w:rPr>
          <w:rFonts w:ascii="AMM MairTcutcak" w:hAnsi="AMM MairTcutcak" w:cs="AMM MairTcutcak"/>
          <w:lang w:val="hy-AM"/>
        </w:rPr>
        <w:t>, էջ 229-232:</w:t>
      </w:r>
    </w:p>
  </w:footnote>
  <w:footnote w:id="41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Նույն տեղում, էջ 164: </w:t>
      </w:r>
    </w:p>
  </w:footnote>
  <w:footnote w:id="42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Ինչպես այլ առիթով իրավացիորեն նկատել է Աբեղյանը, «բան» («բաներ») ձևից առավել հարմար կիրառելի է «բանքը» («բանքեր») (տե՛ս </w:t>
      </w:r>
      <w:r w:rsidRPr="00815E49">
        <w:rPr>
          <w:rFonts w:ascii="AMM MairTcutcak" w:hAnsi="AMM MairTcutcak" w:cs="AMM MairTcutcak"/>
          <w:b/>
          <w:lang w:val="hy-AM"/>
        </w:rPr>
        <w:t xml:space="preserve">Մ. </w:t>
      </w:r>
      <w:r w:rsidRPr="00815E49">
        <w:rPr>
          <w:rFonts w:ascii="AMM MairTcutcak" w:hAnsi="AMM MairTcutcak" w:cs="AMM MairTcutcak"/>
          <w:b/>
          <w:lang w:val="hy-AM"/>
        </w:rPr>
        <w:t>Աբեղյան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5F4348">
        <w:rPr>
          <w:rFonts w:ascii="AMM MairTcutcak" w:hAnsi="AMM MairTcutcak" w:cs="AMM MairTcutcak"/>
          <w:i/>
          <w:lang w:val="hy-AM"/>
        </w:rPr>
        <w:t>Երկեր</w:t>
      </w:r>
      <w:r w:rsidRPr="00815E49">
        <w:rPr>
          <w:rFonts w:ascii="AMM MairTcutcak" w:hAnsi="AMM MairTcutcak" w:cs="AMM MairTcutcak"/>
          <w:lang w:val="hy-AM"/>
        </w:rPr>
        <w:t>, հտ. Դ, Երևան, 1970, էջ 294-295):</w:t>
      </w:r>
    </w:p>
  </w:footnote>
  <w:footnote w:id="43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Հրաչյա Միրզոյանի դիտարկմամբ, Նարեկացին իր Մատյանը կառուցել է Պատարագի նմանությամբ (տե՛ս </w:t>
      </w:r>
      <w:r w:rsidRPr="00815E49">
        <w:rPr>
          <w:rFonts w:ascii="AMM MairTcutcak" w:hAnsi="AMM MairTcutcak" w:cs="AMM MairTcutcak"/>
          <w:b/>
          <w:lang w:val="hy-AM"/>
        </w:rPr>
        <w:t xml:space="preserve">Հ. </w:t>
      </w:r>
      <w:r w:rsidRPr="00815E49">
        <w:rPr>
          <w:rFonts w:ascii="AMM MairTcutcak" w:hAnsi="AMM MairTcutcak" w:cs="AMM MairTcutcak"/>
          <w:b/>
          <w:lang w:val="hy-AM"/>
        </w:rPr>
        <w:t>Միրզոյան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5F4348">
        <w:rPr>
          <w:rFonts w:ascii="AMM MairTcutcak" w:hAnsi="AMM MairTcutcak" w:cs="AMM MairTcutcak"/>
          <w:i/>
          <w:lang w:val="hy-AM"/>
        </w:rPr>
        <w:t>Նարեկացիագիտական հետազոտություններ</w:t>
      </w:r>
      <w:r w:rsidRPr="00815E49">
        <w:rPr>
          <w:rFonts w:ascii="AMM MairTcutcak" w:hAnsi="AMM MairTcutcak" w:cs="AMM MairTcutcak"/>
          <w:lang w:val="hy-AM"/>
        </w:rPr>
        <w:t>, Երևան, 2010, էջ 68-95):</w:t>
      </w:r>
    </w:p>
  </w:footnote>
  <w:footnote w:id="44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 xml:space="preserve">Մ. </w:t>
      </w:r>
      <w:r w:rsidRPr="00815E49">
        <w:rPr>
          <w:rFonts w:ascii="AMM MairTcutcak" w:hAnsi="AMM MairTcutcak" w:cs="AMM MairTcutcak"/>
          <w:b/>
          <w:lang w:val="hy-AM"/>
        </w:rPr>
        <w:t>Աբեղյան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lang w:val="hy-AM"/>
        </w:rPr>
        <w:t>Երկեր</w:t>
      </w:r>
      <w:r w:rsidRPr="00815E49">
        <w:rPr>
          <w:rFonts w:ascii="AMM MairTcutcak" w:hAnsi="AMM MairTcutcak" w:cs="AMM MairTcutcak"/>
          <w:lang w:val="hy-AM"/>
        </w:rPr>
        <w:t>, հտ. Գ, էջ 587:</w:t>
      </w:r>
    </w:p>
  </w:footnote>
  <w:footnote w:id="45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 xml:space="preserve">Տե՛ս </w:t>
      </w:r>
      <w:r w:rsidRPr="00815E49">
        <w:rPr>
          <w:rFonts w:ascii="AMM MairTcutcak" w:hAnsi="AMM MairTcutcak" w:cs="AMM MairTcutcak"/>
          <w:b/>
          <w:lang w:val="hy-AM"/>
        </w:rPr>
        <w:t>Գրիգոր Նարեկացի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lang w:val="hy-AM"/>
        </w:rPr>
        <w:t>Մատեան ողբերգութեան</w:t>
      </w:r>
      <w:r w:rsidRPr="00815E49">
        <w:rPr>
          <w:rFonts w:ascii="AMM MairTcutcak" w:hAnsi="AMM MairTcutcak" w:cs="AMM MairTcutcak"/>
          <w:lang w:val="hy-AM"/>
        </w:rPr>
        <w:t>, էջ 170:</w:t>
      </w:r>
    </w:p>
  </w:footnote>
  <w:footnote w:id="46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 xml:space="preserve">Մ. </w:t>
      </w:r>
      <w:r w:rsidRPr="00815E49">
        <w:rPr>
          <w:rFonts w:ascii="AMM MairTcutcak" w:hAnsi="AMM MairTcutcak" w:cs="AMM MairTcutcak"/>
          <w:b/>
          <w:lang w:val="hy-AM"/>
        </w:rPr>
        <w:t>Աբեղյան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lang w:val="hy-AM"/>
        </w:rPr>
        <w:t>Երկեր</w:t>
      </w:r>
      <w:r w:rsidRPr="00815E49">
        <w:rPr>
          <w:rFonts w:ascii="AMM MairTcutcak" w:hAnsi="AMM MairTcutcak" w:cs="AMM MairTcutcak"/>
          <w:lang w:val="hy-AM"/>
        </w:rPr>
        <w:t>, հտ. Գ, էջ 586:</w:t>
      </w:r>
    </w:p>
  </w:footnote>
  <w:footnote w:id="47">
    <w:p w:rsidR="008B117E" w:rsidRPr="00815E49" w:rsidRDefault="008B117E" w:rsidP="000F0596">
      <w:pPr>
        <w:spacing w:line="240" w:lineRule="auto"/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 xml:space="preserve">Ա.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Չօպանեան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Դէմքեր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Փարիզ, 1924, էջ 12: Նարեկացու Մատյանի ժանրի վերաբերյակ հայտնվել են նաև մի շարք այլ կարծիքներ (տե՛ս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 xml:space="preserve"> Ստ. Մալխասյան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Մատենագիտական դիտողություններ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Երևան, 1961, էջ 229,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Ա. Ղազինեան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Գրիգոր Նարեկացի. բանաստեղծական արուեստը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էջ 110-119,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Պ. Խաչատրյան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Գրիգոր Նարեկացին և հայ միջնադարը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գիրք առաջին, Ս. Էջմիածին, 1996, էջ 105,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Հ. Միրզոյան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Նարեկացիագիտական հետազոտություններ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էջ 161։ Նարեկացու Աղոթամատյանի համար ևս հարմար չէ պոեմ եզրույթը, ինչը նախընտրել են Մ. Մկրյանը, Է. Ջրբաշյանը, Հրանտ Թամրազյանը և ուրիշներ:</w:t>
      </w:r>
    </w:p>
  </w:footnote>
  <w:footnote w:id="48">
    <w:p w:rsidR="008B117E" w:rsidRPr="00815E49" w:rsidRDefault="008B117E" w:rsidP="000F0596">
      <w:pPr>
        <w:spacing w:line="240" w:lineRule="auto"/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Մատենագիրք Հայոց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հտ.Ա, Ե դար, Անթիլիաս-Լիբանան, 2003, էջ 131, 112, 110:</w:t>
      </w:r>
    </w:p>
    <w:p w:rsidR="008B117E" w:rsidRPr="00815E49" w:rsidRDefault="008B117E" w:rsidP="000F0596">
      <w:pPr>
        <w:pStyle w:val="FootnoteText"/>
        <w:spacing w:line="240" w:lineRule="auto"/>
        <w:ind w:firstLine="708"/>
        <w:rPr>
          <w:rFonts w:ascii="AMM MairTcutcak" w:hAnsi="AMM MairTcutcak" w:cs="AMM MairTcutcak"/>
          <w:lang w:val="hy-AM"/>
        </w:rPr>
      </w:pPr>
    </w:p>
  </w:footnote>
  <w:footnote w:id="49">
    <w:p w:rsidR="008B117E" w:rsidRPr="00815E49" w:rsidRDefault="008B117E" w:rsidP="000F0596">
      <w:pPr>
        <w:spacing w:line="240" w:lineRule="auto"/>
        <w:ind w:firstLine="708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 xml:space="preserve">Հ.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Թամրազյան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Գրիգոր Նարեկացին և նորպլատոնականությունը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Երևան, 2004, էջ 164:</w:t>
      </w:r>
    </w:p>
  </w:footnote>
  <w:footnote w:id="50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Տե՛ս </w:t>
      </w:r>
      <w:r w:rsidRPr="00815E49">
        <w:rPr>
          <w:rFonts w:ascii="AMM MairTcutcak" w:hAnsi="AMM MairTcutcak" w:cs="AMM MairTcutcak"/>
          <w:b/>
          <w:lang w:val="hy-AM"/>
        </w:rPr>
        <w:t xml:space="preserve">Ա. </w:t>
      </w:r>
      <w:r w:rsidRPr="00815E49">
        <w:rPr>
          <w:rFonts w:ascii="AMM MairTcutcak" w:hAnsi="AMM MairTcutcak" w:cs="AMM MairTcutcak"/>
          <w:b/>
          <w:lang w:val="hy-AM"/>
        </w:rPr>
        <w:t>Ղազինեան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lang w:val="hy-AM"/>
        </w:rPr>
        <w:t>Գրիգոր Նարեկացի. բանաստեղծական արուեստը</w:t>
      </w:r>
      <w:r w:rsidRPr="00815E49">
        <w:rPr>
          <w:rFonts w:ascii="AMM MairTcutcak" w:hAnsi="AMM MairTcutcak" w:cs="AMM MairTcutcak"/>
          <w:lang w:val="hy-AM"/>
        </w:rPr>
        <w:t>, էջ 147-238:</w:t>
      </w:r>
    </w:p>
  </w:footnote>
  <w:footnote w:id="51">
    <w:p w:rsidR="008B117E" w:rsidRPr="00815E49" w:rsidRDefault="008B117E" w:rsidP="000F0596">
      <w:pPr>
        <w:spacing w:line="240" w:lineRule="auto"/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 xml:space="preserve">Ն.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Թահմիզյան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Գրիգոր Նարեկացին և հայ երաժշտությունը V-XV դդ.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Երևան, 1985, էջ 70:</w:t>
      </w:r>
    </w:p>
  </w:footnote>
  <w:footnote w:id="52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 xml:space="preserve">Ա. </w:t>
      </w:r>
      <w:r w:rsidRPr="00815E49">
        <w:rPr>
          <w:rFonts w:ascii="AMM MairTcutcak" w:hAnsi="AMM MairTcutcak" w:cs="AMM MairTcutcak"/>
          <w:b/>
          <w:lang w:val="hy-AM"/>
        </w:rPr>
        <w:t>Բահաթրեան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lang w:val="hy-AM"/>
        </w:rPr>
        <w:t>Հին հայոց տաղաչափական արուեստը</w:t>
      </w:r>
      <w:r w:rsidRPr="00815E49">
        <w:rPr>
          <w:rFonts w:ascii="AMM MairTcutcak" w:hAnsi="AMM MairTcutcak" w:cs="AMM MairTcutcak"/>
          <w:lang w:val="hy-AM"/>
        </w:rPr>
        <w:t>, Երևան, 1984, էջ 107:</w:t>
      </w:r>
    </w:p>
  </w:footnote>
  <w:footnote w:id="53">
    <w:p w:rsidR="008B117E" w:rsidRPr="00815E49" w:rsidRDefault="008B117E" w:rsidP="000F0596">
      <w:pPr>
        <w:spacing w:line="240" w:lineRule="auto"/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Տե՛ս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 xml:space="preserve"> Ն.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Թահմիզյան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Գրիգոր Նարեկացին և հայ երաժշտությունը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էջ 70-81:</w:t>
      </w:r>
    </w:p>
  </w:footnote>
  <w:footnote w:id="54">
    <w:p w:rsidR="008B117E" w:rsidRPr="00815E49" w:rsidRDefault="008B117E" w:rsidP="000F0596">
      <w:pPr>
        <w:spacing w:line="240" w:lineRule="auto"/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Նոր բառգիրք Հայկազեան լեզուի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հտ. Բ, Վենետիկ,1837, էջ 99:</w:t>
      </w:r>
    </w:p>
  </w:footnote>
  <w:footnote w:id="55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 xml:space="preserve">Ա. </w:t>
      </w:r>
      <w:r w:rsidRPr="00815E49">
        <w:rPr>
          <w:rFonts w:ascii="AMM MairTcutcak" w:hAnsi="AMM MairTcutcak" w:cs="AMM MairTcutcak"/>
          <w:b/>
          <w:lang w:val="hy-AM"/>
        </w:rPr>
        <w:t>Արևշատյան</w:t>
      </w:r>
      <w:r w:rsidRPr="00815E49">
        <w:rPr>
          <w:rFonts w:ascii="AMM MairTcutcak" w:hAnsi="AMM MairTcutcak" w:cs="AMM MairTcutcak"/>
          <w:lang w:val="hy-AM"/>
        </w:rPr>
        <w:t xml:space="preserve">, Քարոզի ժանրը հայ հոգևոր երգաստեղծության մեջ, </w:t>
      </w:r>
      <w:r w:rsidRPr="00D0632F">
        <w:rPr>
          <w:rFonts w:ascii="AMM MairTcutcak" w:hAnsi="AMM MairTcutcak" w:cs="AMM MairTcutcak"/>
          <w:i/>
          <w:lang w:val="hy-AM"/>
        </w:rPr>
        <w:t>Պատմա-բանասիրական հանդես</w:t>
      </w:r>
      <w:r w:rsidRPr="00815E49">
        <w:rPr>
          <w:rFonts w:ascii="AMM MairTcutcak" w:hAnsi="AMM MairTcutcak" w:cs="AMM MairTcutcak"/>
          <w:lang w:val="hy-AM"/>
        </w:rPr>
        <w:t>, 1992, թիվ 2-3, էջ 201-202:</w:t>
      </w:r>
    </w:p>
  </w:footnote>
  <w:footnote w:id="56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 xml:space="preserve">Բավական ծավալուն է Գրիգոր Լուսավորչին վերագրված քարոզը, որն, ըստ էության, զգալիորեն շեղվում է ժամագրքային քարոզի ժանրից (տե՛ս </w:t>
      </w:r>
      <w:r w:rsidRPr="00D0632F">
        <w:rPr>
          <w:rFonts w:ascii="AMM MairTcutcak" w:hAnsi="AMM MairTcutcak" w:cs="AMM MairTcutcak"/>
          <w:i/>
          <w:lang w:val="hy-AM"/>
        </w:rPr>
        <w:t>Ժամագիրք Հայաստանեայց Ս. Եկեղեցւոյ</w:t>
      </w:r>
      <w:r w:rsidRPr="00815E49">
        <w:rPr>
          <w:rFonts w:ascii="AMM MairTcutcak" w:hAnsi="AMM MairTcutcak" w:cs="AMM MairTcutcak"/>
          <w:lang w:val="hy-AM"/>
        </w:rPr>
        <w:t>, էջ 379-389: Հմմտ</w:t>
      </w:r>
      <w:r w:rsidRPr="00815E49">
        <w:rPr>
          <w:rFonts w:ascii="AMM MairTcutcak" w:hAnsi="AMM MairTcutcak" w:cs="AMM MairTcutcak"/>
          <w:b/>
          <w:lang w:val="hy-AM"/>
        </w:rPr>
        <w:t>. Խոսրով Անձեւացի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lang w:val="hy-AM"/>
        </w:rPr>
        <w:t>Մեկնութիւն աղօթից Պատարագին</w:t>
      </w:r>
      <w:r w:rsidRPr="00815E49">
        <w:rPr>
          <w:rFonts w:ascii="AMM MairTcutcak" w:hAnsi="AMM MairTcutcak" w:cs="AMM MairTcutcak"/>
          <w:lang w:val="hy-AM"/>
        </w:rPr>
        <w:t>, Վենետիկ, 1869, էջ 44-45):</w:t>
      </w:r>
    </w:p>
  </w:footnote>
  <w:footnote w:id="57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>Գրիգոր Նարեկացի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lang w:val="hy-AM"/>
        </w:rPr>
        <w:t>Տաղեր և գանձեր</w:t>
      </w:r>
      <w:r w:rsidRPr="00815E49">
        <w:rPr>
          <w:rFonts w:ascii="AMM MairTcutcak" w:hAnsi="AMM MairTcutcak" w:cs="AMM MairTcutcak"/>
          <w:lang w:val="hy-AM"/>
        </w:rPr>
        <w:t xml:space="preserve">, աշխատասիրությամբ </w:t>
      </w:r>
      <w:r w:rsidRPr="00D0632F">
        <w:rPr>
          <w:rFonts w:ascii="AMM MairTcutcak" w:hAnsi="AMM MairTcutcak" w:cs="AMM MairTcutcak"/>
          <w:b/>
          <w:i/>
          <w:lang w:val="hy-AM"/>
        </w:rPr>
        <w:t>Արմինե Քյոշկերյանի</w:t>
      </w:r>
      <w:r w:rsidRPr="00815E49">
        <w:rPr>
          <w:rFonts w:ascii="AMM MairTcutcak" w:hAnsi="AMM MairTcutcak" w:cs="AMM MairTcutcak"/>
          <w:lang w:val="hy-AM"/>
        </w:rPr>
        <w:t>, Երևան, 1981, էջ 25:</w:t>
      </w:r>
    </w:p>
  </w:footnote>
  <w:footnote w:id="58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D0632F">
        <w:rPr>
          <w:rFonts w:ascii="AMM MairTcutcak" w:hAnsi="AMM MairTcutcak" w:cs="AMM MairTcutcak"/>
          <w:i/>
          <w:lang w:val="hy-AM"/>
        </w:rPr>
        <w:t>Ժամագիրք Հայաստանեայց</w:t>
      </w:r>
      <w:r w:rsidRPr="00815E49">
        <w:rPr>
          <w:rFonts w:ascii="AMM MairTcutcak" w:hAnsi="AMM MairTcutcak" w:cs="AMM MairTcutcak"/>
          <w:lang w:val="hy-AM"/>
        </w:rPr>
        <w:t xml:space="preserve"> Ս. Եկեղեցւոյ, էջ 32:</w:t>
      </w:r>
    </w:p>
  </w:footnote>
  <w:footnote w:id="59">
    <w:p w:rsidR="008B117E" w:rsidRPr="00815E49" w:rsidRDefault="008B117E" w:rsidP="000F0596">
      <w:pPr>
        <w:spacing w:line="240" w:lineRule="auto"/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Նոր բառգիրք Հայկազեան լեզուի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հտ. Ա, Վենետիկ,1836, էջ 529:</w:t>
      </w:r>
    </w:p>
  </w:footnote>
  <w:footnote w:id="60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Տե՛ս </w:t>
      </w:r>
      <w:r w:rsidRPr="00815E49">
        <w:rPr>
          <w:rFonts w:ascii="AMM MairTcutcak" w:hAnsi="AMM MairTcutcak" w:cs="AMM MairTcutcak"/>
          <w:b/>
          <w:lang w:val="hy-AM"/>
        </w:rPr>
        <w:t xml:space="preserve">Մ. </w:t>
      </w:r>
      <w:r w:rsidRPr="00815E49">
        <w:rPr>
          <w:rFonts w:ascii="AMM MairTcutcak" w:hAnsi="AMM MairTcutcak" w:cs="AMM MairTcutcak"/>
          <w:b/>
          <w:lang w:val="hy-AM"/>
        </w:rPr>
        <w:t>Օրմանեան,</w:t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D0632F">
        <w:rPr>
          <w:rFonts w:ascii="AMM MairTcutcak" w:hAnsi="AMM MairTcutcak" w:cs="AMM MairTcutcak"/>
          <w:i/>
          <w:lang w:val="hy-AM"/>
        </w:rPr>
        <w:t>Ծիսական բառարան</w:t>
      </w:r>
      <w:r w:rsidRPr="00815E49">
        <w:rPr>
          <w:rFonts w:ascii="AMM MairTcutcak" w:hAnsi="AMM MairTcutcak" w:cs="AMM MairTcutcak"/>
          <w:lang w:val="hy-AM"/>
        </w:rPr>
        <w:t xml:space="preserve">, Անթիլիաս, 1957, էջ 96: Տե՛ս նաև </w:t>
      </w:r>
      <w:r w:rsidRPr="00815E49">
        <w:rPr>
          <w:rFonts w:ascii="AMM MairTcutcak" w:hAnsi="AMM MairTcutcak" w:cs="AMM MairTcutcak"/>
          <w:b/>
          <w:lang w:val="hy-AM"/>
        </w:rPr>
        <w:t>Վ. Հացունի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lang w:val="hy-AM"/>
        </w:rPr>
        <w:t>Պատմութիւն Հայոց Աղօթամատոյցին</w:t>
      </w:r>
      <w:r w:rsidRPr="00815E49">
        <w:rPr>
          <w:rFonts w:ascii="AMM MairTcutcak" w:hAnsi="AMM MairTcutcak" w:cs="AMM MairTcutcak"/>
          <w:lang w:val="hy-AM"/>
        </w:rPr>
        <w:t>, Վենետիկ, 1965, էջ 256:</w:t>
      </w:r>
    </w:p>
  </w:footnote>
  <w:footnote w:id="61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>Գրիգոր Նարեկացի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lang w:val="hy-AM"/>
        </w:rPr>
        <w:t>Տաղեր և գանձեր</w:t>
      </w:r>
      <w:r w:rsidRPr="00815E49">
        <w:rPr>
          <w:rFonts w:ascii="AMM MairTcutcak" w:hAnsi="AMM MairTcutcak" w:cs="AMM MairTcutcak"/>
          <w:lang w:val="hy-AM"/>
        </w:rPr>
        <w:t>, էջ 29:</w:t>
      </w:r>
    </w:p>
    <w:p w:rsidR="008B117E" w:rsidRPr="00815E49" w:rsidRDefault="008B117E" w:rsidP="000F0596">
      <w:pPr>
        <w:pStyle w:val="FootnoteText"/>
        <w:spacing w:line="240" w:lineRule="auto"/>
        <w:ind w:firstLine="708"/>
        <w:rPr>
          <w:rFonts w:ascii="AMM MairTcutcak" w:hAnsi="AMM MairTcutcak" w:cs="AMM MairTcutcak"/>
          <w:lang w:val="hy-AM"/>
        </w:rPr>
      </w:pPr>
    </w:p>
  </w:footnote>
  <w:footnote w:id="62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Նույն տեղում, էջ 30:</w:t>
      </w:r>
    </w:p>
  </w:footnote>
  <w:footnote w:id="63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Նույն տեղում, էջ 26-27:</w:t>
      </w:r>
    </w:p>
  </w:footnote>
  <w:footnote w:id="64">
    <w:p w:rsidR="008B117E" w:rsidRPr="00815E49" w:rsidRDefault="008B117E" w:rsidP="000F0596">
      <w:pPr>
        <w:spacing w:line="240" w:lineRule="auto"/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Տե՛ս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 xml:space="preserve">Ա.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Քյոշկերյան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Գանձարանային մշակույթ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Երևան, 2008, էջ 285-293 (մեջբերումներն՝ այստեղից):</w:t>
      </w:r>
    </w:p>
  </w:footnote>
  <w:footnote w:id="65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 xml:space="preserve">Նարեկացու գանձերից և տաղերից մեջբերումները կատարված են ըստ մեր </w:t>
      </w:r>
      <w:r w:rsidRPr="00D0632F">
        <w:rPr>
          <w:rFonts w:ascii="AMM MairTcutcak" w:hAnsi="AMM MairTcutcak" w:cs="AMM MairTcutcak"/>
          <w:i/>
          <w:lang w:val="hy-AM"/>
        </w:rPr>
        <w:t>Գրիգոր Նարեկացու Գանձարանը</w:t>
      </w:r>
      <w:r w:rsidRPr="00815E49">
        <w:rPr>
          <w:rFonts w:ascii="AMM MairTcutcak" w:hAnsi="AMM MairTcutcak" w:cs="AMM MairTcutcak"/>
          <w:lang w:val="hy-AM"/>
        </w:rPr>
        <w:t xml:space="preserve"> աշխատության (Բեյրութ, 2016): </w:t>
      </w:r>
    </w:p>
  </w:footnote>
  <w:footnote w:id="66">
    <w:p w:rsidR="008B117E" w:rsidRPr="00815E49" w:rsidRDefault="008B117E" w:rsidP="000F0596">
      <w:pPr>
        <w:pStyle w:val="FootnoteText"/>
        <w:spacing w:line="240" w:lineRule="auto"/>
        <w:ind w:left="0" w:firstLine="708"/>
        <w:jc w:val="left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D0632F">
        <w:rPr>
          <w:rFonts w:ascii="AMM MairTcutcak" w:hAnsi="AMM MairTcutcak" w:cs="AMM MairTcutcak"/>
          <w:i/>
          <w:lang w:val="hy-AM"/>
        </w:rPr>
        <w:t>Ժամագիրք Հայաստանեայց</w:t>
      </w:r>
      <w:r w:rsidRPr="00815E49">
        <w:rPr>
          <w:rFonts w:ascii="AMM MairTcutcak" w:hAnsi="AMM MairTcutcak" w:cs="AMM MairTcutcak"/>
          <w:lang w:val="hy-AM"/>
        </w:rPr>
        <w:t xml:space="preserve"> Ս. Եկեղեցւոյ, էջ 32:</w:t>
      </w:r>
    </w:p>
  </w:footnote>
  <w:footnote w:id="67">
    <w:p w:rsidR="008B117E" w:rsidRPr="00815E49" w:rsidRDefault="008B117E" w:rsidP="000F0596">
      <w:pPr>
        <w:pStyle w:val="FootnoteText"/>
        <w:spacing w:line="240" w:lineRule="auto"/>
        <w:ind w:left="0" w:firstLine="708"/>
        <w:jc w:val="left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 xml:space="preserve">Պ. </w:t>
      </w:r>
      <w:r w:rsidRPr="00815E49">
        <w:rPr>
          <w:rFonts w:ascii="AMM MairTcutcak" w:hAnsi="AMM MairTcutcak" w:cs="AMM MairTcutcak"/>
          <w:b/>
          <w:lang w:val="hy-AM"/>
        </w:rPr>
        <w:t>Խաչատրյան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lang w:val="hy-AM"/>
        </w:rPr>
        <w:t>Գրիգոր Նարեկացին և հայ միջնադարը</w:t>
      </w:r>
      <w:r w:rsidRPr="00815E49">
        <w:rPr>
          <w:rFonts w:ascii="AMM MairTcutcak" w:hAnsi="AMM MairTcutcak" w:cs="AMM MairTcutcak"/>
          <w:lang w:val="hy-AM"/>
        </w:rPr>
        <w:t>, գիրք առաջին, էջ 35:</w:t>
      </w:r>
    </w:p>
  </w:footnote>
  <w:footnote w:id="68">
    <w:p w:rsidR="008B117E" w:rsidRPr="00815E49" w:rsidRDefault="008B117E" w:rsidP="000F0596">
      <w:pPr>
        <w:spacing w:line="240" w:lineRule="auto"/>
        <w:ind w:firstLine="708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Տե՛ս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 xml:space="preserve">Ա.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Քյոշկերյան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Գանձարանային մշակույթ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էջ 292:</w:t>
      </w:r>
    </w:p>
  </w:footnote>
  <w:footnote w:id="69">
    <w:p w:rsidR="008B117E" w:rsidRPr="00815E49" w:rsidRDefault="008B117E" w:rsidP="000F0596">
      <w:pPr>
        <w:spacing w:line="240" w:lineRule="auto"/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 xml:space="preserve">Ն.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Թահմիզյան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Գրիգոր Նարեկացին և հայ երաժշտությունը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էջ 82:</w:t>
      </w:r>
    </w:p>
  </w:footnote>
  <w:footnote w:id="70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 xml:space="preserve">Մ. </w:t>
      </w:r>
      <w:r w:rsidRPr="00815E49">
        <w:rPr>
          <w:rFonts w:ascii="AMM MairTcutcak" w:hAnsi="AMM MairTcutcak" w:cs="AMM MairTcutcak"/>
          <w:b/>
          <w:lang w:val="hy-AM"/>
        </w:rPr>
        <w:t>Օրմանեան,</w:t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D0632F">
        <w:rPr>
          <w:rFonts w:ascii="AMM MairTcutcak" w:hAnsi="AMM MairTcutcak" w:cs="AMM MairTcutcak"/>
          <w:i/>
          <w:lang w:val="hy-AM"/>
        </w:rPr>
        <w:t>Ծիսական բառարան</w:t>
      </w:r>
      <w:r w:rsidRPr="00815E49">
        <w:rPr>
          <w:rFonts w:ascii="AMM MairTcutcak" w:hAnsi="AMM MairTcutcak" w:cs="AMM MairTcutcak"/>
          <w:lang w:val="hy-AM"/>
        </w:rPr>
        <w:t>, էջ 96:</w:t>
      </w:r>
    </w:p>
  </w:footnote>
  <w:footnote w:id="71">
    <w:p w:rsidR="008B117E" w:rsidRPr="00815E49" w:rsidRDefault="008B117E" w:rsidP="000F0596">
      <w:pPr>
        <w:spacing w:line="240" w:lineRule="auto"/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 xml:space="preserve">Ն.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Թահմիզյան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Գրիգոր Նարեկացին և հայ երաժշտությունը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էջ 95: Թահմիզյանը կատարել է Նարեկացու տաղերի երաժշտագիտական քննությունը՝ գտնելով, որ բանաստեղծն «իր տաղերը ինքն է հղացել որպես երաժշտա-բանաստեղծական ամբողջական ստեղծագործություններ» (տե՛ս նույն տեղում,էջ 91-117): Տաղի ժանրի գրականագիտական և երաժշտագիտական քննությունները տե՛ս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Վ. Ներսիսյան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Հայ միջնադարյան տաղերգության ժանրերն ու տաղաչափությունը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Երևան, 2008: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Մ. Նավոյան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sz w:val="20"/>
          <w:szCs w:val="20"/>
          <w:lang w:val="hy-AM"/>
        </w:rPr>
        <w:t>Տաղերի ժանրի ծագումնաբանությունը և ազատ մեղեդիական մտածողությունը հայ միջնադարյան մասնագիտացված երգարվեստում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Երևան, 2001:</w:t>
      </w:r>
    </w:p>
  </w:footnote>
  <w:footnote w:id="72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 xml:space="preserve">Ա. </w:t>
      </w:r>
      <w:r w:rsidRPr="00815E49">
        <w:rPr>
          <w:rFonts w:ascii="AMM MairTcutcak" w:hAnsi="AMM MairTcutcak" w:cs="AMM MairTcutcak"/>
          <w:b/>
          <w:lang w:val="hy-AM"/>
        </w:rPr>
        <w:t>Ղազինեան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lang w:val="hy-AM"/>
        </w:rPr>
        <w:t>Գրիգոր Նարեկացի. բանաստեղծական արուեստը</w:t>
      </w:r>
      <w:r w:rsidRPr="00815E49">
        <w:rPr>
          <w:rFonts w:ascii="AMM MairTcutcak" w:hAnsi="AMM MairTcutcak" w:cs="AMM MairTcutcak"/>
          <w:lang w:val="hy-AM"/>
        </w:rPr>
        <w:t>, էջ 235:</w:t>
      </w:r>
    </w:p>
  </w:footnote>
  <w:footnote w:id="73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 xml:space="preserve">Վ. </w:t>
      </w:r>
      <w:r w:rsidRPr="00815E49">
        <w:rPr>
          <w:rFonts w:ascii="AMM MairTcutcak" w:hAnsi="AMM MairTcutcak" w:cs="AMM MairTcutcak"/>
          <w:b/>
          <w:lang w:val="hy-AM"/>
        </w:rPr>
        <w:t>Բրյուսով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lang w:val="hy-AM"/>
        </w:rPr>
        <w:t>Հայաստանի և հայ կուլտուրայի մասին</w:t>
      </w:r>
      <w:r w:rsidRPr="00815E49">
        <w:rPr>
          <w:rFonts w:ascii="AMM MairTcutcak" w:hAnsi="AMM MairTcutcak" w:cs="AMM MairTcutcak"/>
          <w:lang w:val="hy-AM"/>
        </w:rPr>
        <w:t>, Երևան, 1967, էջ 78:</w:t>
      </w:r>
    </w:p>
  </w:footnote>
  <w:footnote w:id="74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 xml:space="preserve">Ն. </w:t>
      </w:r>
      <w:r w:rsidRPr="00815E49">
        <w:rPr>
          <w:rFonts w:ascii="AMM MairTcutcak" w:hAnsi="AMM MairTcutcak" w:cs="AMM MairTcutcak"/>
          <w:b/>
          <w:lang w:val="hy-AM"/>
        </w:rPr>
        <w:t>Թահմիզյան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lang w:val="hy-AM"/>
        </w:rPr>
        <w:t>Գրիգոր Նարեկացին և հայ երաժշտությունը</w:t>
      </w:r>
      <w:r w:rsidRPr="00815E49">
        <w:rPr>
          <w:rFonts w:ascii="AMM MairTcutcak" w:hAnsi="AMM MairTcutcak" w:cs="AMM MairTcutcak"/>
          <w:lang w:val="hy-AM"/>
        </w:rPr>
        <w:t>, էջ 89:</w:t>
      </w:r>
    </w:p>
  </w:footnote>
  <w:footnote w:id="75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Տե՛ս </w:t>
      </w:r>
      <w:r w:rsidRPr="00815E49">
        <w:rPr>
          <w:rFonts w:ascii="AMM MairTcutcak" w:hAnsi="AMM MairTcutcak" w:cs="AMM MairTcutcak"/>
          <w:b/>
          <w:lang w:val="hy-AM"/>
        </w:rPr>
        <w:t xml:space="preserve">Ա. </w:t>
      </w:r>
      <w:r w:rsidRPr="00815E49">
        <w:rPr>
          <w:rFonts w:ascii="AMM MairTcutcak" w:hAnsi="AMM MairTcutcak" w:cs="AMM MairTcutcak"/>
          <w:b/>
          <w:lang w:val="hy-AM"/>
        </w:rPr>
        <w:t>Քյոշկերյան</w:t>
      </w:r>
      <w:r w:rsidRPr="00815E49">
        <w:rPr>
          <w:rFonts w:ascii="AMM MairTcutcak" w:hAnsi="AMM MairTcutcak" w:cs="AMM MairTcutcak"/>
          <w:lang w:val="hy-AM"/>
        </w:rPr>
        <w:t xml:space="preserve">, Գրիգոր Նարեկացու գանձերն ու Գանձարանների սկզբնավորումը, </w:t>
      </w:r>
      <w:r w:rsidRPr="00D0632F">
        <w:rPr>
          <w:rFonts w:ascii="AMM MairTcutcak" w:hAnsi="AMM MairTcutcak" w:cs="AMM MairTcutcak"/>
          <w:i/>
          <w:lang w:val="hy-AM"/>
        </w:rPr>
        <w:t>Բանբեր Մատենադարանի</w:t>
      </w:r>
      <w:r w:rsidRPr="00815E49">
        <w:rPr>
          <w:rFonts w:ascii="AMM MairTcutcak" w:hAnsi="AMM MairTcutcak" w:cs="AMM MairTcutcak"/>
          <w:lang w:val="hy-AM"/>
        </w:rPr>
        <w:t>, թիվ 10, 1971, էջ 55-68:</w:t>
      </w:r>
    </w:p>
  </w:footnote>
  <w:footnote w:id="76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 xml:space="preserve">Տե՛ս </w:t>
      </w:r>
      <w:r w:rsidRPr="00815E49">
        <w:rPr>
          <w:rFonts w:ascii="AMM MairTcutcak" w:hAnsi="AMM MairTcutcak" w:cs="AMM MairTcutcak"/>
          <w:b/>
          <w:lang w:val="hy-AM"/>
        </w:rPr>
        <w:t>Գրիգոր Նարեկացի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lang w:val="hy-AM"/>
        </w:rPr>
        <w:t>Տաղեր և գանձեր</w:t>
      </w:r>
      <w:r w:rsidRPr="00815E49">
        <w:rPr>
          <w:rFonts w:ascii="AMM MairTcutcak" w:hAnsi="AMM MairTcutcak" w:cs="AMM MairTcutcak"/>
          <w:lang w:val="hy-AM"/>
        </w:rPr>
        <w:t>, էջ 33-34: Մեղեդի երգատեսակը գանձակազմերում հետագա հավելում է և հետագա վերագրում Նարեկացու որոշ տաղերի ու փոխերի: Խմբագրելով-բարեկարգելով ընդհանրական Գանձարան ժողովածուն, 14-15-րդ դարերի հեղինակ Գրիգոր Ծերենց Խլաթեցին հաստատել է գանձ-տաղ-մեղեդի-հորդորակ (փոխ) գանձակազմը:</w:t>
      </w:r>
    </w:p>
  </w:footnote>
  <w:footnote w:id="77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Նույն տեղում, էջ 32-33:</w:t>
      </w:r>
    </w:p>
  </w:footnote>
  <w:footnote w:id="78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 xml:space="preserve">Նարեկացու գրչին հաստատապես պատկանած և հավանաբար նրա հեղինակած գանձերը, տաղերը (այդ թվում նաև անկախ փոխերը), ինչպես և արտագանձարանային տաղերը տե՛ս մեր </w:t>
      </w:r>
      <w:r w:rsidRPr="00D0632F">
        <w:rPr>
          <w:rFonts w:ascii="AMM MairTcutcak" w:hAnsi="AMM MairTcutcak" w:cs="AMM MairTcutcak"/>
          <w:i/>
          <w:lang w:val="hy-AM"/>
        </w:rPr>
        <w:t xml:space="preserve">Գրիգոր Նարեկացու Գանձարանը </w:t>
      </w:r>
      <w:r w:rsidRPr="00815E49">
        <w:rPr>
          <w:rFonts w:ascii="AMM MairTcutcak" w:hAnsi="AMM MairTcutcak" w:cs="AMM MairTcutcak"/>
          <w:lang w:val="hy-AM"/>
        </w:rPr>
        <w:t>աշխատության մեջ:</w:t>
      </w:r>
    </w:p>
  </w:footnote>
  <w:footnote w:id="79">
    <w:p w:rsidR="008B117E" w:rsidRPr="00815E49" w:rsidRDefault="008B117E" w:rsidP="000F0596">
      <w:pPr>
        <w:spacing w:line="240" w:lineRule="auto"/>
        <w:ind w:firstLine="708"/>
        <w:jc w:val="both"/>
        <w:rPr>
          <w:rFonts w:ascii="AMM MairTcutcak" w:hAnsi="AMM MairTcutcak" w:cs="AMM MairTcutcak"/>
          <w:sz w:val="20"/>
          <w:szCs w:val="20"/>
          <w:lang w:val="hy-AM"/>
        </w:rPr>
      </w:pPr>
      <w:r w:rsidRPr="00815E49">
        <w:rPr>
          <w:rStyle w:val="FootnoteReference"/>
          <w:rFonts w:ascii="AMM MairTcutcak" w:hAnsi="AMM MairTcutcak" w:cs="AMM MairTcutcak"/>
          <w:sz w:val="20"/>
          <w:szCs w:val="20"/>
        </w:rPr>
        <w:footnoteRef/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sz w:val="20"/>
          <w:szCs w:val="20"/>
          <w:lang w:val="hy-AM"/>
        </w:rPr>
        <w:t>Մ. Մկրյան</w:t>
      </w:r>
      <w:r w:rsidRPr="00815E49">
        <w:rPr>
          <w:rFonts w:ascii="AMM MairTcutcak" w:hAnsi="AMM MairTcutcak" w:cs="AMM MairTcutcak"/>
          <w:sz w:val="20"/>
          <w:szCs w:val="20"/>
          <w:lang w:val="hy-AM"/>
        </w:rPr>
        <w:t>, Գրիգոր Նարեկացի, Երևան, 1955, էջ 140:</w:t>
      </w:r>
    </w:p>
  </w:footnote>
  <w:footnote w:id="80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>Ա. Ղազինեան</w:t>
      </w:r>
      <w:r w:rsidRPr="00815E49">
        <w:rPr>
          <w:rFonts w:ascii="AMM MairTcutcak" w:hAnsi="AMM MairTcutcak" w:cs="AMM MairTcutcak"/>
          <w:lang w:val="hy-AM"/>
        </w:rPr>
        <w:t>, Գրիգոր Նարեկացի. բանաստեղծական արուեստը, էջ 96:</w:t>
      </w:r>
    </w:p>
  </w:footnote>
  <w:footnote w:id="81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Նույն տեղում:</w:t>
      </w:r>
    </w:p>
  </w:footnote>
  <w:footnote w:id="82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D0632F">
        <w:rPr>
          <w:rFonts w:ascii="AMM MairTcutcak" w:hAnsi="AMM MairTcutcak" w:cs="AMM MairTcutcak"/>
          <w:i/>
          <w:lang w:val="hy-AM"/>
        </w:rPr>
        <w:t>Հայ ժողովրդի պատմություն</w:t>
      </w:r>
      <w:r w:rsidRPr="00815E49">
        <w:rPr>
          <w:rFonts w:ascii="AMM MairTcutcak" w:hAnsi="AMM MairTcutcak" w:cs="AMM MairTcutcak"/>
          <w:lang w:val="hy-AM"/>
        </w:rPr>
        <w:t>, հտ. III, Երևան, 1976, էջ 360:</w:t>
      </w:r>
    </w:p>
  </w:footnote>
  <w:footnote w:id="83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b/>
          <w:lang w:val="hy-AM"/>
        </w:rPr>
        <w:t xml:space="preserve">Պ. </w:t>
      </w:r>
      <w:r w:rsidRPr="00815E49">
        <w:rPr>
          <w:rFonts w:ascii="AMM MairTcutcak" w:hAnsi="AMM MairTcutcak" w:cs="AMM MairTcutcak"/>
          <w:b/>
          <w:lang w:val="hy-AM"/>
        </w:rPr>
        <w:t>Խաչատրյան</w:t>
      </w:r>
      <w:r w:rsidRPr="00815E49">
        <w:rPr>
          <w:rFonts w:ascii="AMM MairTcutcak" w:hAnsi="AMM MairTcutcak" w:cs="AMM MairTcutcak"/>
          <w:lang w:val="hy-AM"/>
        </w:rPr>
        <w:t xml:space="preserve">, </w:t>
      </w:r>
      <w:r w:rsidRPr="00D0632F">
        <w:rPr>
          <w:rFonts w:ascii="AMM MairTcutcak" w:hAnsi="AMM MairTcutcak" w:cs="AMM MairTcutcak"/>
          <w:i/>
          <w:lang w:val="hy-AM"/>
        </w:rPr>
        <w:t>Գրիգոր Նարեկացին և հայ միջնադարը</w:t>
      </w:r>
      <w:r w:rsidRPr="00815E49">
        <w:rPr>
          <w:rFonts w:ascii="AMM MairTcutcak" w:hAnsi="AMM MairTcutcak" w:cs="AMM MairTcutcak"/>
          <w:lang w:val="hy-AM"/>
        </w:rPr>
        <w:t>, գիրք առաջին, էջ 94:</w:t>
      </w:r>
    </w:p>
  </w:footnote>
  <w:footnote w:id="84">
    <w:p w:rsidR="008B117E" w:rsidRPr="00815E49" w:rsidRDefault="008B117E" w:rsidP="000F0596">
      <w:pPr>
        <w:pStyle w:val="PlainText"/>
        <w:ind w:firstLine="708"/>
        <w:contextualSpacing/>
        <w:jc w:val="both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 xml:space="preserve">Տե՛ս </w:t>
      </w:r>
      <w:r w:rsidRPr="00D0632F">
        <w:rPr>
          <w:rFonts w:ascii="AMM MairTcutcak" w:hAnsi="AMM MairTcutcak" w:cs="AMM MairTcutcak"/>
          <w:i/>
          <w:lang w:val="hy-AM"/>
        </w:rPr>
        <w:t>Մատենագիրք Հայոց</w:t>
      </w:r>
      <w:r w:rsidRPr="00815E49">
        <w:rPr>
          <w:rFonts w:ascii="AMM MairTcutcak" w:hAnsi="AMM MairTcutcak" w:cs="AMM MairTcutcak"/>
          <w:lang w:val="hy-AM"/>
        </w:rPr>
        <w:t>, հտ. ԺԲ, Ժ դար, Գրիգոր Նարեկացի, Երեւան, 2011, էջ 930-975։ Աստվածածնին ձոնված ներբողյանի վերաբերյալ Նարեկացին վկայել է Աղոթամատյանում. «զբանն իմ նախնի Մեծիդ ներբողի». Բան Ձ, 21:</w:t>
      </w:r>
    </w:p>
  </w:footnote>
  <w:footnote w:id="85">
    <w:p w:rsidR="008B117E" w:rsidRPr="00815E49" w:rsidRDefault="008B117E" w:rsidP="000F0596">
      <w:pPr>
        <w:pStyle w:val="PlainText"/>
        <w:ind w:firstLine="708"/>
        <w:contextualSpacing/>
        <w:jc w:val="both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815E49">
        <w:rPr>
          <w:rFonts w:ascii="AMM MairTcutcak" w:hAnsi="AMM MairTcutcak" w:cs="AMM MairTcutcak"/>
          <w:lang w:val="hy-AM"/>
        </w:rPr>
        <w:t xml:space="preserve">Տե՛ս </w:t>
      </w:r>
      <w:r w:rsidRPr="00D0632F">
        <w:rPr>
          <w:rFonts w:ascii="AMM MairTcutcak" w:hAnsi="AMM MairTcutcak" w:cs="AMM MairTcutcak"/>
          <w:i/>
          <w:lang w:val="hy-AM"/>
        </w:rPr>
        <w:t>Մատենագիրք Հայոց</w:t>
      </w:r>
      <w:r w:rsidRPr="00815E49">
        <w:rPr>
          <w:rFonts w:ascii="AMM MairTcutcak" w:hAnsi="AMM MairTcutcak" w:cs="AMM MairTcutcak"/>
          <w:lang w:val="hy-AM"/>
        </w:rPr>
        <w:t>, հտ. ԺԲ, էջ 976-1005։ Առաքյալներին ձոնված ներբողյանի վերաբերյալ ևս Նարեկացին վկայել է Աղոթամատյանում. «յայլում բանի պաշտեցի». Բան ՁԲ, 10:</w:t>
      </w:r>
    </w:p>
  </w:footnote>
  <w:footnote w:id="86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Ուսումնասիրողները չեն նկատել Նարեկացու ներբողյաններում առկա չափածո դրվագները կամ գոնե չեն նշել այդ մասին:</w:t>
      </w:r>
    </w:p>
  </w:footnote>
  <w:footnote w:id="87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</w:t>
      </w:r>
      <w:r w:rsidRPr="00D0632F">
        <w:rPr>
          <w:rFonts w:ascii="AMM MairTcutcak" w:hAnsi="AMM MairTcutcak" w:cs="AMM MairTcutcak"/>
          <w:i/>
          <w:lang w:val="hy-AM"/>
        </w:rPr>
        <w:t>Մատենագիրք Հայոց</w:t>
      </w:r>
      <w:r w:rsidRPr="00815E49">
        <w:rPr>
          <w:rFonts w:ascii="AMM MairTcutcak" w:hAnsi="AMM MairTcutcak" w:cs="AMM MairTcutcak"/>
          <w:lang w:val="hy-AM"/>
        </w:rPr>
        <w:t>, հտ. ԺԲ, էջ 962:</w:t>
      </w:r>
    </w:p>
  </w:footnote>
  <w:footnote w:id="88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Նույն տեղում, էջ 976:</w:t>
      </w:r>
    </w:p>
  </w:footnote>
  <w:footnote w:id="89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Նույն տեղում, էջ 993:</w:t>
      </w:r>
    </w:p>
  </w:footnote>
  <w:footnote w:id="90">
    <w:p w:rsidR="008B117E" w:rsidRPr="00815E49" w:rsidRDefault="008B117E" w:rsidP="000F0596">
      <w:pPr>
        <w:pStyle w:val="FootnoteText"/>
        <w:spacing w:line="240" w:lineRule="auto"/>
        <w:ind w:left="0" w:firstLine="708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Նույն տեղում, էջ 962:</w:t>
      </w:r>
    </w:p>
  </w:footnote>
  <w:footnote w:id="91">
    <w:p w:rsidR="008B117E" w:rsidRPr="00815E49" w:rsidRDefault="008B117E" w:rsidP="000F0596">
      <w:pPr>
        <w:pStyle w:val="FootnoteText"/>
        <w:spacing w:line="240" w:lineRule="auto"/>
        <w:ind w:left="0" w:firstLine="708"/>
        <w:jc w:val="left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Նույն տեղում, էջ 940:</w:t>
      </w:r>
    </w:p>
  </w:footnote>
  <w:footnote w:id="92">
    <w:p w:rsidR="008B117E" w:rsidRPr="00815E49" w:rsidRDefault="008B117E" w:rsidP="004F3FE9">
      <w:pPr>
        <w:pStyle w:val="FootnoteText"/>
        <w:spacing w:line="240" w:lineRule="auto"/>
        <w:ind w:left="0" w:firstLine="708"/>
        <w:jc w:val="left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Նույն տեղում, էջ 976-977:</w:t>
      </w:r>
    </w:p>
  </w:footnote>
  <w:footnote w:id="93">
    <w:p w:rsidR="008B117E" w:rsidRPr="00815E49" w:rsidRDefault="008B117E" w:rsidP="006C15A3">
      <w:pPr>
        <w:pStyle w:val="FootnoteText"/>
        <w:spacing w:line="240" w:lineRule="auto"/>
        <w:ind w:left="0" w:firstLine="708"/>
        <w:jc w:val="left"/>
        <w:rPr>
          <w:rFonts w:ascii="AMM MairTcutcak" w:hAnsi="AMM MairTcutcak" w:cs="AMM MairTcutcak"/>
          <w:lang w:val="hy-AM"/>
        </w:rPr>
      </w:pPr>
      <w:r w:rsidRPr="00815E49">
        <w:rPr>
          <w:rStyle w:val="FootnoteReference"/>
          <w:rFonts w:ascii="AMM MairTcutcak" w:hAnsi="AMM MairTcutcak" w:cs="AMM MairTcutcak"/>
        </w:rPr>
        <w:footnoteRef/>
      </w:r>
      <w:r w:rsidRPr="00815E49">
        <w:rPr>
          <w:rFonts w:ascii="AMM MairTcutcak" w:hAnsi="AMM MairTcutcak" w:cs="AMM MairTcutcak"/>
          <w:lang w:val="hy-AM"/>
        </w:rPr>
        <w:t xml:space="preserve"> Նույն տեղում, էջ 992: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68A2"/>
    <w:multiLevelType w:val="multilevel"/>
    <w:tmpl w:val="624C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03031E"/>
    <w:multiLevelType w:val="hybridMultilevel"/>
    <w:tmpl w:val="DFFA3CD4"/>
    <w:lvl w:ilvl="0" w:tplc="AC5E1160">
      <w:numFmt w:val="bullet"/>
      <w:lvlText w:val="-"/>
      <w:lvlJc w:val="left"/>
      <w:pPr>
        <w:ind w:left="1068" w:hanging="360"/>
      </w:pPr>
      <w:rPr>
        <w:rFonts w:ascii="Sylfaen" w:eastAsiaTheme="minorHAnsi" w:hAnsi="Sylfaen" w:cs="Sylfae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E9F781B"/>
    <w:multiLevelType w:val="hybridMultilevel"/>
    <w:tmpl w:val="9400616C"/>
    <w:lvl w:ilvl="0" w:tplc="D9D8F0D4">
      <w:start w:val="11"/>
      <w:numFmt w:val="bullet"/>
      <w:lvlText w:val="-"/>
      <w:lvlJc w:val="left"/>
      <w:pPr>
        <w:ind w:left="1774" w:hanging="360"/>
      </w:pPr>
      <w:rPr>
        <w:rFonts w:ascii="Sylfaen" w:eastAsia="Calibri" w:hAnsi="Sylfaen" w:cs="Times New Roman" w:hint="default"/>
      </w:rPr>
    </w:lvl>
    <w:lvl w:ilvl="1" w:tplc="0419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">
    <w:nsid w:val="23A6440A"/>
    <w:multiLevelType w:val="hybridMultilevel"/>
    <w:tmpl w:val="535EC534"/>
    <w:lvl w:ilvl="0" w:tplc="182470CA">
      <w:numFmt w:val="bullet"/>
      <w:lvlText w:val="–"/>
      <w:lvlJc w:val="left"/>
      <w:pPr>
        <w:ind w:left="1789" w:hanging="360"/>
      </w:pPr>
      <w:rPr>
        <w:rFonts w:ascii="Sylfaen" w:eastAsia="Times New Roman" w:hAnsi="Sylfae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26233D3E"/>
    <w:multiLevelType w:val="hybridMultilevel"/>
    <w:tmpl w:val="37CAB1D0"/>
    <w:lvl w:ilvl="0" w:tplc="975E8FDA">
      <w:numFmt w:val="bullet"/>
      <w:lvlText w:val="-"/>
      <w:lvlJc w:val="left"/>
      <w:pPr>
        <w:ind w:left="1774" w:hanging="360"/>
      </w:pPr>
      <w:rPr>
        <w:rFonts w:ascii="Sylfaen" w:eastAsia="Calibri" w:hAnsi="Sylfaen" w:cs="Sylfaen" w:hint="default"/>
      </w:rPr>
    </w:lvl>
    <w:lvl w:ilvl="1" w:tplc="0419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5">
    <w:nsid w:val="2A8F681B"/>
    <w:multiLevelType w:val="hybridMultilevel"/>
    <w:tmpl w:val="F01CFF76"/>
    <w:lvl w:ilvl="0" w:tplc="25B8464A">
      <w:numFmt w:val="bullet"/>
      <w:lvlText w:val="-"/>
      <w:lvlJc w:val="left"/>
      <w:pPr>
        <w:ind w:left="1773" w:hanging="360"/>
      </w:pPr>
      <w:rPr>
        <w:rFonts w:ascii="Sylfaen" w:eastAsia="Times New Roman" w:hAnsi="Sylfaen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">
    <w:nsid w:val="2EE2591E"/>
    <w:multiLevelType w:val="hybridMultilevel"/>
    <w:tmpl w:val="B77A55E6"/>
    <w:lvl w:ilvl="0" w:tplc="7B8C0EF8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91645"/>
    <w:multiLevelType w:val="multilevel"/>
    <w:tmpl w:val="0A1E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5B4CB1"/>
    <w:multiLevelType w:val="hybridMultilevel"/>
    <w:tmpl w:val="78DC0A58"/>
    <w:lvl w:ilvl="0" w:tplc="D45A088E">
      <w:start w:val="4"/>
      <w:numFmt w:val="bullet"/>
      <w:lvlText w:val="–"/>
      <w:lvlJc w:val="left"/>
      <w:pPr>
        <w:ind w:left="1778" w:hanging="360"/>
      </w:pPr>
      <w:rPr>
        <w:rFonts w:ascii="Sylfaen" w:eastAsiaTheme="minorHAnsi" w:hAnsi="Sylfaen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39FD6D81"/>
    <w:multiLevelType w:val="multilevel"/>
    <w:tmpl w:val="33E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5C35D0"/>
    <w:multiLevelType w:val="hybridMultilevel"/>
    <w:tmpl w:val="558C75D0"/>
    <w:lvl w:ilvl="0" w:tplc="FA649994">
      <w:start w:val="4"/>
      <w:numFmt w:val="bullet"/>
      <w:lvlText w:val="–"/>
      <w:lvlJc w:val="left"/>
      <w:pPr>
        <w:ind w:left="1778" w:hanging="360"/>
      </w:pPr>
      <w:rPr>
        <w:rFonts w:ascii="Sylfaen" w:eastAsiaTheme="minorHAnsi" w:hAnsi="Sylfaen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77F1DD2"/>
    <w:multiLevelType w:val="hybridMultilevel"/>
    <w:tmpl w:val="CE20585E"/>
    <w:lvl w:ilvl="0" w:tplc="3D90453E">
      <w:start w:val="38"/>
      <w:numFmt w:val="bullet"/>
      <w:lvlText w:val="-"/>
      <w:lvlJc w:val="left"/>
      <w:pPr>
        <w:ind w:left="1778" w:hanging="360"/>
      </w:pPr>
      <w:rPr>
        <w:rFonts w:ascii="Sylfaen" w:eastAsia="Calibri" w:hAnsi="Sylfaen" w:cs="Times New Roman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5B10371C"/>
    <w:multiLevelType w:val="hybridMultilevel"/>
    <w:tmpl w:val="1658B012"/>
    <w:lvl w:ilvl="0" w:tplc="8B189BBC">
      <w:start w:val="4"/>
      <w:numFmt w:val="bullet"/>
      <w:lvlText w:val="–"/>
      <w:lvlJc w:val="left"/>
      <w:pPr>
        <w:ind w:left="1778" w:hanging="360"/>
      </w:pPr>
      <w:rPr>
        <w:rFonts w:ascii="Sylfaen" w:eastAsiaTheme="minorHAnsi" w:hAnsi="Sylfaen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519BB"/>
    <w:rsid w:val="00001E98"/>
    <w:rsid w:val="00003B04"/>
    <w:rsid w:val="00004977"/>
    <w:rsid w:val="00004C26"/>
    <w:rsid w:val="00006931"/>
    <w:rsid w:val="000074C7"/>
    <w:rsid w:val="00010AEC"/>
    <w:rsid w:val="00016B4E"/>
    <w:rsid w:val="000173A1"/>
    <w:rsid w:val="0001761B"/>
    <w:rsid w:val="00021881"/>
    <w:rsid w:val="00026849"/>
    <w:rsid w:val="00043615"/>
    <w:rsid w:val="00045675"/>
    <w:rsid w:val="0005183A"/>
    <w:rsid w:val="00054D38"/>
    <w:rsid w:val="00057C8D"/>
    <w:rsid w:val="00063052"/>
    <w:rsid w:val="00063C3C"/>
    <w:rsid w:val="00066378"/>
    <w:rsid w:val="0007267B"/>
    <w:rsid w:val="00074455"/>
    <w:rsid w:val="00075F41"/>
    <w:rsid w:val="00080761"/>
    <w:rsid w:val="000837AA"/>
    <w:rsid w:val="00085F3F"/>
    <w:rsid w:val="00087F76"/>
    <w:rsid w:val="00092795"/>
    <w:rsid w:val="0009421A"/>
    <w:rsid w:val="00095176"/>
    <w:rsid w:val="000A30F9"/>
    <w:rsid w:val="000A4E21"/>
    <w:rsid w:val="000A7C5D"/>
    <w:rsid w:val="000B3859"/>
    <w:rsid w:val="000B5E84"/>
    <w:rsid w:val="000B7E2D"/>
    <w:rsid w:val="000C186D"/>
    <w:rsid w:val="000C7D5C"/>
    <w:rsid w:val="000D01AD"/>
    <w:rsid w:val="000D283B"/>
    <w:rsid w:val="000D3A8B"/>
    <w:rsid w:val="000E3BE0"/>
    <w:rsid w:val="000E409A"/>
    <w:rsid w:val="000E551F"/>
    <w:rsid w:val="000F0365"/>
    <w:rsid w:val="000F0596"/>
    <w:rsid w:val="000F1593"/>
    <w:rsid w:val="000F228E"/>
    <w:rsid w:val="000F482A"/>
    <w:rsid w:val="000F6DB0"/>
    <w:rsid w:val="00102D18"/>
    <w:rsid w:val="00103562"/>
    <w:rsid w:val="001061BB"/>
    <w:rsid w:val="00111DB8"/>
    <w:rsid w:val="00115146"/>
    <w:rsid w:val="00115761"/>
    <w:rsid w:val="00120D4B"/>
    <w:rsid w:val="001251CA"/>
    <w:rsid w:val="00125CFE"/>
    <w:rsid w:val="00131B62"/>
    <w:rsid w:val="001325BC"/>
    <w:rsid w:val="001327C7"/>
    <w:rsid w:val="00133287"/>
    <w:rsid w:val="001402A9"/>
    <w:rsid w:val="001413AF"/>
    <w:rsid w:val="001517CC"/>
    <w:rsid w:val="00151DDE"/>
    <w:rsid w:val="00152A03"/>
    <w:rsid w:val="00162DB8"/>
    <w:rsid w:val="00163F95"/>
    <w:rsid w:val="001643C2"/>
    <w:rsid w:val="001760BA"/>
    <w:rsid w:val="00181371"/>
    <w:rsid w:val="00187276"/>
    <w:rsid w:val="0019240A"/>
    <w:rsid w:val="0019259F"/>
    <w:rsid w:val="001957C4"/>
    <w:rsid w:val="001A34BA"/>
    <w:rsid w:val="001A3ED7"/>
    <w:rsid w:val="001A41F9"/>
    <w:rsid w:val="001A67A6"/>
    <w:rsid w:val="001A7976"/>
    <w:rsid w:val="001B262B"/>
    <w:rsid w:val="001B35AB"/>
    <w:rsid w:val="001B6316"/>
    <w:rsid w:val="001B6892"/>
    <w:rsid w:val="001C4348"/>
    <w:rsid w:val="001D21D4"/>
    <w:rsid w:val="001D479E"/>
    <w:rsid w:val="001E5533"/>
    <w:rsid w:val="001F5072"/>
    <w:rsid w:val="001F5882"/>
    <w:rsid w:val="001F5D01"/>
    <w:rsid w:val="002002BB"/>
    <w:rsid w:val="00201A20"/>
    <w:rsid w:val="002033B9"/>
    <w:rsid w:val="00206B7E"/>
    <w:rsid w:val="0020716B"/>
    <w:rsid w:val="00210127"/>
    <w:rsid w:val="00210D1B"/>
    <w:rsid w:val="002128C6"/>
    <w:rsid w:val="00213DC0"/>
    <w:rsid w:val="002171D8"/>
    <w:rsid w:val="002179BD"/>
    <w:rsid w:val="00222BC7"/>
    <w:rsid w:val="0022332D"/>
    <w:rsid w:val="002251C6"/>
    <w:rsid w:val="0022621C"/>
    <w:rsid w:val="00226E10"/>
    <w:rsid w:val="00233B2F"/>
    <w:rsid w:val="00234639"/>
    <w:rsid w:val="00234F0B"/>
    <w:rsid w:val="00240BF8"/>
    <w:rsid w:val="00241EE0"/>
    <w:rsid w:val="00242BF7"/>
    <w:rsid w:val="00260211"/>
    <w:rsid w:val="002602C2"/>
    <w:rsid w:val="00261013"/>
    <w:rsid w:val="00263A31"/>
    <w:rsid w:val="002641AC"/>
    <w:rsid w:val="00271F6F"/>
    <w:rsid w:val="00273813"/>
    <w:rsid w:val="002771ED"/>
    <w:rsid w:val="00281124"/>
    <w:rsid w:val="00281B46"/>
    <w:rsid w:val="002828AA"/>
    <w:rsid w:val="002833AA"/>
    <w:rsid w:val="00285C76"/>
    <w:rsid w:val="0028629A"/>
    <w:rsid w:val="00292A36"/>
    <w:rsid w:val="0029321A"/>
    <w:rsid w:val="002A55BA"/>
    <w:rsid w:val="002B57A0"/>
    <w:rsid w:val="002C00AC"/>
    <w:rsid w:val="002C0DB4"/>
    <w:rsid w:val="002C6E5D"/>
    <w:rsid w:val="002D2B2C"/>
    <w:rsid w:val="002D2F55"/>
    <w:rsid w:val="002D39F8"/>
    <w:rsid w:val="002D6800"/>
    <w:rsid w:val="002E14CC"/>
    <w:rsid w:val="002E2E9E"/>
    <w:rsid w:val="002E3363"/>
    <w:rsid w:val="002E4001"/>
    <w:rsid w:val="002E539E"/>
    <w:rsid w:val="002F3B18"/>
    <w:rsid w:val="002F4E46"/>
    <w:rsid w:val="00303D97"/>
    <w:rsid w:val="00305E4F"/>
    <w:rsid w:val="00314867"/>
    <w:rsid w:val="00314D49"/>
    <w:rsid w:val="00315A68"/>
    <w:rsid w:val="0031681E"/>
    <w:rsid w:val="00320EBC"/>
    <w:rsid w:val="00323652"/>
    <w:rsid w:val="00324AEF"/>
    <w:rsid w:val="00325EFB"/>
    <w:rsid w:val="00330657"/>
    <w:rsid w:val="00331419"/>
    <w:rsid w:val="00334594"/>
    <w:rsid w:val="00337562"/>
    <w:rsid w:val="00344412"/>
    <w:rsid w:val="00344A18"/>
    <w:rsid w:val="003466D0"/>
    <w:rsid w:val="00346749"/>
    <w:rsid w:val="00347481"/>
    <w:rsid w:val="003519BB"/>
    <w:rsid w:val="00351A4A"/>
    <w:rsid w:val="00352C59"/>
    <w:rsid w:val="0035363D"/>
    <w:rsid w:val="0035510D"/>
    <w:rsid w:val="003554AC"/>
    <w:rsid w:val="00355617"/>
    <w:rsid w:val="00356457"/>
    <w:rsid w:val="00356D6D"/>
    <w:rsid w:val="003573AF"/>
    <w:rsid w:val="003605A9"/>
    <w:rsid w:val="00361031"/>
    <w:rsid w:val="0036242A"/>
    <w:rsid w:val="00362F89"/>
    <w:rsid w:val="003636EB"/>
    <w:rsid w:val="00363F61"/>
    <w:rsid w:val="00364E72"/>
    <w:rsid w:val="00365043"/>
    <w:rsid w:val="00366F5D"/>
    <w:rsid w:val="0037094B"/>
    <w:rsid w:val="00371510"/>
    <w:rsid w:val="003737FC"/>
    <w:rsid w:val="0037632E"/>
    <w:rsid w:val="003765FB"/>
    <w:rsid w:val="0037690A"/>
    <w:rsid w:val="0037781C"/>
    <w:rsid w:val="00380CAB"/>
    <w:rsid w:val="00381203"/>
    <w:rsid w:val="003848BC"/>
    <w:rsid w:val="00386202"/>
    <w:rsid w:val="0039187A"/>
    <w:rsid w:val="0039191C"/>
    <w:rsid w:val="00392780"/>
    <w:rsid w:val="003930B3"/>
    <w:rsid w:val="00393527"/>
    <w:rsid w:val="00393A74"/>
    <w:rsid w:val="0039687A"/>
    <w:rsid w:val="003A0E48"/>
    <w:rsid w:val="003A4093"/>
    <w:rsid w:val="003A6130"/>
    <w:rsid w:val="003A7383"/>
    <w:rsid w:val="003A75C5"/>
    <w:rsid w:val="003A7BA3"/>
    <w:rsid w:val="003B0416"/>
    <w:rsid w:val="003B1ACA"/>
    <w:rsid w:val="003C3026"/>
    <w:rsid w:val="003C331E"/>
    <w:rsid w:val="003D0DE1"/>
    <w:rsid w:val="003D3AD4"/>
    <w:rsid w:val="003D64DB"/>
    <w:rsid w:val="003E2E06"/>
    <w:rsid w:val="003E4A90"/>
    <w:rsid w:val="003E7851"/>
    <w:rsid w:val="003F2C66"/>
    <w:rsid w:val="003F52C3"/>
    <w:rsid w:val="003F769B"/>
    <w:rsid w:val="00400A25"/>
    <w:rsid w:val="00401E69"/>
    <w:rsid w:val="00402532"/>
    <w:rsid w:val="00402D9D"/>
    <w:rsid w:val="00404A88"/>
    <w:rsid w:val="004115ED"/>
    <w:rsid w:val="00411BD7"/>
    <w:rsid w:val="00411E1D"/>
    <w:rsid w:val="00411F3C"/>
    <w:rsid w:val="004122CE"/>
    <w:rsid w:val="00421D52"/>
    <w:rsid w:val="00422AAB"/>
    <w:rsid w:val="00424DB9"/>
    <w:rsid w:val="004256BB"/>
    <w:rsid w:val="004274B0"/>
    <w:rsid w:val="00433ABB"/>
    <w:rsid w:val="00433D2A"/>
    <w:rsid w:val="00434DAF"/>
    <w:rsid w:val="00441DAE"/>
    <w:rsid w:val="0044531C"/>
    <w:rsid w:val="0044584F"/>
    <w:rsid w:val="00453A73"/>
    <w:rsid w:val="00456067"/>
    <w:rsid w:val="004605AB"/>
    <w:rsid w:val="00461A01"/>
    <w:rsid w:val="00462152"/>
    <w:rsid w:val="004626F2"/>
    <w:rsid w:val="00462BD4"/>
    <w:rsid w:val="00464E20"/>
    <w:rsid w:val="00465ACA"/>
    <w:rsid w:val="004675CF"/>
    <w:rsid w:val="004707E6"/>
    <w:rsid w:val="0047263C"/>
    <w:rsid w:val="00477066"/>
    <w:rsid w:val="004814DB"/>
    <w:rsid w:val="00482C85"/>
    <w:rsid w:val="00483BE5"/>
    <w:rsid w:val="00491AF3"/>
    <w:rsid w:val="004926BB"/>
    <w:rsid w:val="00493836"/>
    <w:rsid w:val="00496688"/>
    <w:rsid w:val="0049736F"/>
    <w:rsid w:val="00497829"/>
    <w:rsid w:val="004B0CDF"/>
    <w:rsid w:val="004B2C4F"/>
    <w:rsid w:val="004B5123"/>
    <w:rsid w:val="004C0E1F"/>
    <w:rsid w:val="004C11B6"/>
    <w:rsid w:val="004C3F70"/>
    <w:rsid w:val="004C41B7"/>
    <w:rsid w:val="004C4684"/>
    <w:rsid w:val="004C7282"/>
    <w:rsid w:val="004D246D"/>
    <w:rsid w:val="004D42FE"/>
    <w:rsid w:val="004D7A6A"/>
    <w:rsid w:val="004E2857"/>
    <w:rsid w:val="004E2C79"/>
    <w:rsid w:val="004E6C86"/>
    <w:rsid w:val="004F32FD"/>
    <w:rsid w:val="004F3B68"/>
    <w:rsid w:val="004F3FE9"/>
    <w:rsid w:val="004F5743"/>
    <w:rsid w:val="004F64A2"/>
    <w:rsid w:val="004F775E"/>
    <w:rsid w:val="005003BD"/>
    <w:rsid w:val="0050223F"/>
    <w:rsid w:val="0050402C"/>
    <w:rsid w:val="005047B7"/>
    <w:rsid w:val="00505871"/>
    <w:rsid w:val="0050607D"/>
    <w:rsid w:val="00507AF0"/>
    <w:rsid w:val="00507F5C"/>
    <w:rsid w:val="00513F7A"/>
    <w:rsid w:val="00517943"/>
    <w:rsid w:val="005212C7"/>
    <w:rsid w:val="00521337"/>
    <w:rsid w:val="00522149"/>
    <w:rsid w:val="00523FDC"/>
    <w:rsid w:val="00530AF5"/>
    <w:rsid w:val="00537782"/>
    <w:rsid w:val="005405F6"/>
    <w:rsid w:val="00543A88"/>
    <w:rsid w:val="00543C74"/>
    <w:rsid w:val="00543D7D"/>
    <w:rsid w:val="00543E95"/>
    <w:rsid w:val="0054574A"/>
    <w:rsid w:val="00550D53"/>
    <w:rsid w:val="00551A12"/>
    <w:rsid w:val="00553AE4"/>
    <w:rsid w:val="00553E55"/>
    <w:rsid w:val="0055543A"/>
    <w:rsid w:val="00557E33"/>
    <w:rsid w:val="00557F60"/>
    <w:rsid w:val="0056324D"/>
    <w:rsid w:val="005638D4"/>
    <w:rsid w:val="00567124"/>
    <w:rsid w:val="00570A05"/>
    <w:rsid w:val="00573345"/>
    <w:rsid w:val="00575D92"/>
    <w:rsid w:val="00575EE8"/>
    <w:rsid w:val="00576483"/>
    <w:rsid w:val="00577540"/>
    <w:rsid w:val="00577BEF"/>
    <w:rsid w:val="00584CD6"/>
    <w:rsid w:val="00593D38"/>
    <w:rsid w:val="005950EF"/>
    <w:rsid w:val="00595DE1"/>
    <w:rsid w:val="0059605A"/>
    <w:rsid w:val="005A4147"/>
    <w:rsid w:val="005A6CB0"/>
    <w:rsid w:val="005B153A"/>
    <w:rsid w:val="005B6782"/>
    <w:rsid w:val="005C102F"/>
    <w:rsid w:val="005C1387"/>
    <w:rsid w:val="005C372A"/>
    <w:rsid w:val="005C38C7"/>
    <w:rsid w:val="005C3A88"/>
    <w:rsid w:val="005C6F87"/>
    <w:rsid w:val="005D04D2"/>
    <w:rsid w:val="005D6BCC"/>
    <w:rsid w:val="005E27EF"/>
    <w:rsid w:val="005E5168"/>
    <w:rsid w:val="005F097B"/>
    <w:rsid w:val="005F16B3"/>
    <w:rsid w:val="005F4348"/>
    <w:rsid w:val="005F5454"/>
    <w:rsid w:val="005F5BF7"/>
    <w:rsid w:val="005F6469"/>
    <w:rsid w:val="005F7D44"/>
    <w:rsid w:val="00600053"/>
    <w:rsid w:val="00603DE5"/>
    <w:rsid w:val="0060677F"/>
    <w:rsid w:val="00611733"/>
    <w:rsid w:val="0061353A"/>
    <w:rsid w:val="00616F64"/>
    <w:rsid w:val="006176F7"/>
    <w:rsid w:val="0062253A"/>
    <w:rsid w:val="00622A1B"/>
    <w:rsid w:val="00625918"/>
    <w:rsid w:val="00625BF0"/>
    <w:rsid w:val="00627C28"/>
    <w:rsid w:val="00632137"/>
    <w:rsid w:val="00632CDB"/>
    <w:rsid w:val="00634FB4"/>
    <w:rsid w:val="00636BFD"/>
    <w:rsid w:val="00637E79"/>
    <w:rsid w:val="00651C2A"/>
    <w:rsid w:val="00651EB6"/>
    <w:rsid w:val="00657B49"/>
    <w:rsid w:val="00662773"/>
    <w:rsid w:val="00675147"/>
    <w:rsid w:val="00675744"/>
    <w:rsid w:val="00681634"/>
    <w:rsid w:val="00681B3F"/>
    <w:rsid w:val="00682390"/>
    <w:rsid w:val="00684A6C"/>
    <w:rsid w:val="00690325"/>
    <w:rsid w:val="00690A1F"/>
    <w:rsid w:val="0069273C"/>
    <w:rsid w:val="00692CB7"/>
    <w:rsid w:val="00693F1E"/>
    <w:rsid w:val="00695DDC"/>
    <w:rsid w:val="006A053E"/>
    <w:rsid w:val="006A16ED"/>
    <w:rsid w:val="006A49C7"/>
    <w:rsid w:val="006A75A5"/>
    <w:rsid w:val="006B08A3"/>
    <w:rsid w:val="006B193F"/>
    <w:rsid w:val="006B6BE0"/>
    <w:rsid w:val="006C068C"/>
    <w:rsid w:val="006C15A3"/>
    <w:rsid w:val="006C2371"/>
    <w:rsid w:val="006C495E"/>
    <w:rsid w:val="006D0764"/>
    <w:rsid w:val="006D1B47"/>
    <w:rsid w:val="006D4469"/>
    <w:rsid w:val="006D4A4B"/>
    <w:rsid w:val="006E198C"/>
    <w:rsid w:val="006E44D9"/>
    <w:rsid w:val="006E4CB8"/>
    <w:rsid w:val="006F5A95"/>
    <w:rsid w:val="006F743A"/>
    <w:rsid w:val="007001C5"/>
    <w:rsid w:val="00702105"/>
    <w:rsid w:val="00703804"/>
    <w:rsid w:val="007039A4"/>
    <w:rsid w:val="00704323"/>
    <w:rsid w:val="00706E3D"/>
    <w:rsid w:val="0070709E"/>
    <w:rsid w:val="00707B82"/>
    <w:rsid w:val="00713C58"/>
    <w:rsid w:val="007141D5"/>
    <w:rsid w:val="00714883"/>
    <w:rsid w:val="0071516A"/>
    <w:rsid w:val="007172E2"/>
    <w:rsid w:val="00724142"/>
    <w:rsid w:val="00726005"/>
    <w:rsid w:val="0073445B"/>
    <w:rsid w:val="00736067"/>
    <w:rsid w:val="00736CA0"/>
    <w:rsid w:val="00737D87"/>
    <w:rsid w:val="00740495"/>
    <w:rsid w:val="007462C7"/>
    <w:rsid w:val="007529D5"/>
    <w:rsid w:val="007547A5"/>
    <w:rsid w:val="00757016"/>
    <w:rsid w:val="00764715"/>
    <w:rsid w:val="007709B3"/>
    <w:rsid w:val="00771FC5"/>
    <w:rsid w:val="007725EE"/>
    <w:rsid w:val="00775808"/>
    <w:rsid w:val="00776311"/>
    <w:rsid w:val="0077764E"/>
    <w:rsid w:val="00781345"/>
    <w:rsid w:val="00784370"/>
    <w:rsid w:val="00786D54"/>
    <w:rsid w:val="00791BCE"/>
    <w:rsid w:val="0079210D"/>
    <w:rsid w:val="00793F20"/>
    <w:rsid w:val="00794817"/>
    <w:rsid w:val="00794987"/>
    <w:rsid w:val="007963C1"/>
    <w:rsid w:val="007969D1"/>
    <w:rsid w:val="007A11C8"/>
    <w:rsid w:val="007A673C"/>
    <w:rsid w:val="007A68A9"/>
    <w:rsid w:val="007B40A3"/>
    <w:rsid w:val="007B5321"/>
    <w:rsid w:val="007C2011"/>
    <w:rsid w:val="007C3C2D"/>
    <w:rsid w:val="007C61C1"/>
    <w:rsid w:val="007C7C78"/>
    <w:rsid w:val="007C7F48"/>
    <w:rsid w:val="007D1A3A"/>
    <w:rsid w:val="007D2525"/>
    <w:rsid w:val="007D414C"/>
    <w:rsid w:val="007D4160"/>
    <w:rsid w:val="007E2FCB"/>
    <w:rsid w:val="007F1E96"/>
    <w:rsid w:val="007F1F01"/>
    <w:rsid w:val="007F2585"/>
    <w:rsid w:val="007F49EC"/>
    <w:rsid w:val="007F5707"/>
    <w:rsid w:val="007F78E5"/>
    <w:rsid w:val="008006FD"/>
    <w:rsid w:val="008026EF"/>
    <w:rsid w:val="00803246"/>
    <w:rsid w:val="008032A3"/>
    <w:rsid w:val="00806165"/>
    <w:rsid w:val="008103AB"/>
    <w:rsid w:val="00811C47"/>
    <w:rsid w:val="00813F9F"/>
    <w:rsid w:val="00815E49"/>
    <w:rsid w:val="008228CD"/>
    <w:rsid w:val="00824493"/>
    <w:rsid w:val="008253BC"/>
    <w:rsid w:val="00825C2B"/>
    <w:rsid w:val="00825DAE"/>
    <w:rsid w:val="00825E74"/>
    <w:rsid w:val="00827955"/>
    <w:rsid w:val="00833ABC"/>
    <w:rsid w:val="00834B6E"/>
    <w:rsid w:val="008350A5"/>
    <w:rsid w:val="008352AC"/>
    <w:rsid w:val="00843987"/>
    <w:rsid w:val="00850C76"/>
    <w:rsid w:val="0085143F"/>
    <w:rsid w:val="00857A0D"/>
    <w:rsid w:val="008602FC"/>
    <w:rsid w:val="00860EAA"/>
    <w:rsid w:val="00861614"/>
    <w:rsid w:val="00861C41"/>
    <w:rsid w:val="00861CEF"/>
    <w:rsid w:val="00865D96"/>
    <w:rsid w:val="0086653A"/>
    <w:rsid w:val="00870933"/>
    <w:rsid w:val="008728C4"/>
    <w:rsid w:val="00875F82"/>
    <w:rsid w:val="00877047"/>
    <w:rsid w:val="0088158B"/>
    <w:rsid w:val="008872D4"/>
    <w:rsid w:val="00887C76"/>
    <w:rsid w:val="008902DA"/>
    <w:rsid w:val="008945F1"/>
    <w:rsid w:val="00895D91"/>
    <w:rsid w:val="008A2D93"/>
    <w:rsid w:val="008A44B3"/>
    <w:rsid w:val="008A7265"/>
    <w:rsid w:val="008B117E"/>
    <w:rsid w:val="008B2A59"/>
    <w:rsid w:val="008B64F2"/>
    <w:rsid w:val="008C41DF"/>
    <w:rsid w:val="008C438A"/>
    <w:rsid w:val="008C4A97"/>
    <w:rsid w:val="008C4BA8"/>
    <w:rsid w:val="008C5342"/>
    <w:rsid w:val="008C5A06"/>
    <w:rsid w:val="008C7D08"/>
    <w:rsid w:val="008D444D"/>
    <w:rsid w:val="008D4F50"/>
    <w:rsid w:val="008D51C7"/>
    <w:rsid w:val="008D541A"/>
    <w:rsid w:val="008E3111"/>
    <w:rsid w:val="008F4078"/>
    <w:rsid w:val="008F4170"/>
    <w:rsid w:val="008F5CDF"/>
    <w:rsid w:val="00900955"/>
    <w:rsid w:val="00904314"/>
    <w:rsid w:val="009044E9"/>
    <w:rsid w:val="00912363"/>
    <w:rsid w:val="00914311"/>
    <w:rsid w:val="00914471"/>
    <w:rsid w:val="00914BC9"/>
    <w:rsid w:val="00917345"/>
    <w:rsid w:val="009173F5"/>
    <w:rsid w:val="009203FE"/>
    <w:rsid w:val="009239BB"/>
    <w:rsid w:val="00923D13"/>
    <w:rsid w:val="00926C5F"/>
    <w:rsid w:val="009270BC"/>
    <w:rsid w:val="009270F0"/>
    <w:rsid w:val="00932CC0"/>
    <w:rsid w:val="00933EA5"/>
    <w:rsid w:val="00935C2C"/>
    <w:rsid w:val="009440DA"/>
    <w:rsid w:val="009446EE"/>
    <w:rsid w:val="0094479C"/>
    <w:rsid w:val="00947D23"/>
    <w:rsid w:val="00951C4B"/>
    <w:rsid w:val="00952093"/>
    <w:rsid w:val="00952CD2"/>
    <w:rsid w:val="00953489"/>
    <w:rsid w:val="00954ED2"/>
    <w:rsid w:val="009613AA"/>
    <w:rsid w:val="009623D1"/>
    <w:rsid w:val="00963D97"/>
    <w:rsid w:val="00965A68"/>
    <w:rsid w:val="00966907"/>
    <w:rsid w:val="00970B23"/>
    <w:rsid w:val="009769AD"/>
    <w:rsid w:val="00980285"/>
    <w:rsid w:val="00983321"/>
    <w:rsid w:val="00990189"/>
    <w:rsid w:val="00990787"/>
    <w:rsid w:val="00991D24"/>
    <w:rsid w:val="00992CB6"/>
    <w:rsid w:val="00997491"/>
    <w:rsid w:val="009A6D24"/>
    <w:rsid w:val="009B407C"/>
    <w:rsid w:val="009B4DC4"/>
    <w:rsid w:val="009B6020"/>
    <w:rsid w:val="009C242B"/>
    <w:rsid w:val="009C2995"/>
    <w:rsid w:val="009C35A7"/>
    <w:rsid w:val="009C3690"/>
    <w:rsid w:val="009C4199"/>
    <w:rsid w:val="009C7248"/>
    <w:rsid w:val="009D02B3"/>
    <w:rsid w:val="009D39BA"/>
    <w:rsid w:val="009D53C0"/>
    <w:rsid w:val="009D6B8C"/>
    <w:rsid w:val="009D7A89"/>
    <w:rsid w:val="009D7FBE"/>
    <w:rsid w:val="009E5DC6"/>
    <w:rsid w:val="009E5E82"/>
    <w:rsid w:val="009F3174"/>
    <w:rsid w:val="009F330D"/>
    <w:rsid w:val="009F50A3"/>
    <w:rsid w:val="009F6A83"/>
    <w:rsid w:val="009F713A"/>
    <w:rsid w:val="009F7A1D"/>
    <w:rsid w:val="00A00676"/>
    <w:rsid w:val="00A103A2"/>
    <w:rsid w:val="00A11620"/>
    <w:rsid w:val="00A11953"/>
    <w:rsid w:val="00A11E21"/>
    <w:rsid w:val="00A12B06"/>
    <w:rsid w:val="00A13111"/>
    <w:rsid w:val="00A154DF"/>
    <w:rsid w:val="00A218F7"/>
    <w:rsid w:val="00A22F06"/>
    <w:rsid w:val="00A24E12"/>
    <w:rsid w:val="00A26F15"/>
    <w:rsid w:val="00A272BB"/>
    <w:rsid w:val="00A326B7"/>
    <w:rsid w:val="00A37C09"/>
    <w:rsid w:val="00A40D24"/>
    <w:rsid w:val="00A451A1"/>
    <w:rsid w:val="00A45C65"/>
    <w:rsid w:val="00A55477"/>
    <w:rsid w:val="00A61836"/>
    <w:rsid w:val="00A62175"/>
    <w:rsid w:val="00A623B3"/>
    <w:rsid w:val="00A6534C"/>
    <w:rsid w:val="00A7011C"/>
    <w:rsid w:val="00A70245"/>
    <w:rsid w:val="00A70EE0"/>
    <w:rsid w:val="00A712BD"/>
    <w:rsid w:val="00A73216"/>
    <w:rsid w:val="00A74354"/>
    <w:rsid w:val="00A74D0C"/>
    <w:rsid w:val="00A7588A"/>
    <w:rsid w:val="00A7709F"/>
    <w:rsid w:val="00A83233"/>
    <w:rsid w:val="00A8407D"/>
    <w:rsid w:val="00A845BF"/>
    <w:rsid w:val="00A847A5"/>
    <w:rsid w:val="00A85336"/>
    <w:rsid w:val="00A92999"/>
    <w:rsid w:val="00AA355E"/>
    <w:rsid w:val="00AA48EB"/>
    <w:rsid w:val="00AA7231"/>
    <w:rsid w:val="00AA7AF7"/>
    <w:rsid w:val="00AA7F39"/>
    <w:rsid w:val="00AB04DB"/>
    <w:rsid w:val="00AC22B7"/>
    <w:rsid w:val="00AC2D45"/>
    <w:rsid w:val="00AC5339"/>
    <w:rsid w:val="00AC5A27"/>
    <w:rsid w:val="00AC5E23"/>
    <w:rsid w:val="00AC61E4"/>
    <w:rsid w:val="00AD20BF"/>
    <w:rsid w:val="00AD4A43"/>
    <w:rsid w:val="00AD539A"/>
    <w:rsid w:val="00AD5D5F"/>
    <w:rsid w:val="00AE07EF"/>
    <w:rsid w:val="00AE1BCB"/>
    <w:rsid w:val="00AE24AA"/>
    <w:rsid w:val="00AE5804"/>
    <w:rsid w:val="00AE7DE9"/>
    <w:rsid w:val="00AF0CC4"/>
    <w:rsid w:val="00AF1F36"/>
    <w:rsid w:val="00B00106"/>
    <w:rsid w:val="00B00D8C"/>
    <w:rsid w:val="00B00E92"/>
    <w:rsid w:val="00B01884"/>
    <w:rsid w:val="00B01E0F"/>
    <w:rsid w:val="00B03469"/>
    <w:rsid w:val="00B1039D"/>
    <w:rsid w:val="00B155B0"/>
    <w:rsid w:val="00B1689C"/>
    <w:rsid w:val="00B253F6"/>
    <w:rsid w:val="00B27076"/>
    <w:rsid w:val="00B333C8"/>
    <w:rsid w:val="00B40913"/>
    <w:rsid w:val="00B42699"/>
    <w:rsid w:val="00B42DA5"/>
    <w:rsid w:val="00B433F8"/>
    <w:rsid w:val="00B44117"/>
    <w:rsid w:val="00B539CA"/>
    <w:rsid w:val="00B5644E"/>
    <w:rsid w:val="00B61843"/>
    <w:rsid w:val="00B6354C"/>
    <w:rsid w:val="00B66EE9"/>
    <w:rsid w:val="00B7034A"/>
    <w:rsid w:val="00B708A1"/>
    <w:rsid w:val="00B70CC7"/>
    <w:rsid w:val="00B71580"/>
    <w:rsid w:val="00B7203F"/>
    <w:rsid w:val="00B72AD8"/>
    <w:rsid w:val="00B72FEF"/>
    <w:rsid w:val="00B7332C"/>
    <w:rsid w:val="00B77B76"/>
    <w:rsid w:val="00B8007A"/>
    <w:rsid w:val="00B82561"/>
    <w:rsid w:val="00B955F5"/>
    <w:rsid w:val="00BA1A92"/>
    <w:rsid w:val="00BA3ABE"/>
    <w:rsid w:val="00BA54FA"/>
    <w:rsid w:val="00BA5A10"/>
    <w:rsid w:val="00BA759E"/>
    <w:rsid w:val="00BB2724"/>
    <w:rsid w:val="00BB3B4C"/>
    <w:rsid w:val="00BC2375"/>
    <w:rsid w:val="00BC3E70"/>
    <w:rsid w:val="00BC3EA2"/>
    <w:rsid w:val="00BC7241"/>
    <w:rsid w:val="00BD16AE"/>
    <w:rsid w:val="00BD24E2"/>
    <w:rsid w:val="00BD45FD"/>
    <w:rsid w:val="00BD4E34"/>
    <w:rsid w:val="00BD5E69"/>
    <w:rsid w:val="00BD6503"/>
    <w:rsid w:val="00BD7286"/>
    <w:rsid w:val="00BD751A"/>
    <w:rsid w:val="00BE0338"/>
    <w:rsid w:val="00BE03EC"/>
    <w:rsid w:val="00BE4C38"/>
    <w:rsid w:val="00BE7536"/>
    <w:rsid w:val="00BF02D0"/>
    <w:rsid w:val="00BF1634"/>
    <w:rsid w:val="00BF3329"/>
    <w:rsid w:val="00BF5193"/>
    <w:rsid w:val="00BF586E"/>
    <w:rsid w:val="00BF6B7E"/>
    <w:rsid w:val="00BF7517"/>
    <w:rsid w:val="00BF769B"/>
    <w:rsid w:val="00C0041D"/>
    <w:rsid w:val="00C02B35"/>
    <w:rsid w:val="00C047BB"/>
    <w:rsid w:val="00C05ECA"/>
    <w:rsid w:val="00C06A62"/>
    <w:rsid w:val="00C12E46"/>
    <w:rsid w:val="00C13746"/>
    <w:rsid w:val="00C14EB8"/>
    <w:rsid w:val="00C16F4B"/>
    <w:rsid w:val="00C25C80"/>
    <w:rsid w:val="00C30C4E"/>
    <w:rsid w:val="00C328DE"/>
    <w:rsid w:val="00C32BF5"/>
    <w:rsid w:val="00C33A4F"/>
    <w:rsid w:val="00C35E39"/>
    <w:rsid w:val="00C405D0"/>
    <w:rsid w:val="00C40F94"/>
    <w:rsid w:val="00C446FC"/>
    <w:rsid w:val="00C502AC"/>
    <w:rsid w:val="00C50AC1"/>
    <w:rsid w:val="00C512D9"/>
    <w:rsid w:val="00C51D32"/>
    <w:rsid w:val="00C547BB"/>
    <w:rsid w:val="00C54A6A"/>
    <w:rsid w:val="00C56C68"/>
    <w:rsid w:val="00C60268"/>
    <w:rsid w:val="00C65219"/>
    <w:rsid w:val="00C653D6"/>
    <w:rsid w:val="00C65DCF"/>
    <w:rsid w:val="00C660F9"/>
    <w:rsid w:val="00C72B60"/>
    <w:rsid w:val="00C7330C"/>
    <w:rsid w:val="00C7493B"/>
    <w:rsid w:val="00C75BCB"/>
    <w:rsid w:val="00C76C97"/>
    <w:rsid w:val="00C81D13"/>
    <w:rsid w:val="00C8360C"/>
    <w:rsid w:val="00C876CA"/>
    <w:rsid w:val="00C9210E"/>
    <w:rsid w:val="00C93CC3"/>
    <w:rsid w:val="00C9467F"/>
    <w:rsid w:val="00C94B4C"/>
    <w:rsid w:val="00C9579D"/>
    <w:rsid w:val="00CA0EDB"/>
    <w:rsid w:val="00CA3413"/>
    <w:rsid w:val="00CA491D"/>
    <w:rsid w:val="00CA594C"/>
    <w:rsid w:val="00CA646E"/>
    <w:rsid w:val="00CB09CA"/>
    <w:rsid w:val="00CC6C86"/>
    <w:rsid w:val="00CC72F5"/>
    <w:rsid w:val="00CD06ED"/>
    <w:rsid w:val="00CD150E"/>
    <w:rsid w:val="00CD319B"/>
    <w:rsid w:val="00CD3B43"/>
    <w:rsid w:val="00CD4323"/>
    <w:rsid w:val="00CD5D7C"/>
    <w:rsid w:val="00CD639A"/>
    <w:rsid w:val="00CE10C4"/>
    <w:rsid w:val="00CE145C"/>
    <w:rsid w:val="00CE4050"/>
    <w:rsid w:val="00CF0B13"/>
    <w:rsid w:val="00CF2949"/>
    <w:rsid w:val="00CF2F89"/>
    <w:rsid w:val="00D03309"/>
    <w:rsid w:val="00D04056"/>
    <w:rsid w:val="00D0632F"/>
    <w:rsid w:val="00D067E9"/>
    <w:rsid w:val="00D07497"/>
    <w:rsid w:val="00D10082"/>
    <w:rsid w:val="00D105C6"/>
    <w:rsid w:val="00D14119"/>
    <w:rsid w:val="00D149CD"/>
    <w:rsid w:val="00D1549F"/>
    <w:rsid w:val="00D15D3A"/>
    <w:rsid w:val="00D22FB2"/>
    <w:rsid w:val="00D2320C"/>
    <w:rsid w:val="00D23874"/>
    <w:rsid w:val="00D23B6D"/>
    <w:rsid w:val="00D26B9B"/>
    <w:rsid w:val="00D26F21"/>
    <w:rsid w:val="00D32A16"/>
    <w:rsid w:val="00D32B52"/>
    <w:rsid w:val="00D33A4D"/>
    <w:rsid w:val="00D374BC"/>
    <w:rsid w:val="00D4009D"/>
    <w:rsid w:val="00D536CE"/>
    <w:rsid w:val="00D5527E"/>
    <w:rsid w:val="00D55C63"/>
    <w:rsid w:val="00D61FCB"/>
    <w:rsid w:val="00D64D92"/>
    <w:rsid w:val="00D67A0D"/>
    <w:rsid w:val="00D73269"/>
    <w:rsid w:val="00D745B3"/>
    <w:rsid w:val="00D75E01"/>
    <w:rsid w:val="00D9149C"/>
    <w:rsid w:val="00D93579"/>
    <w:rsid w:val="00DA28BC"/>
    <w:rsid w:val="00DA3DA5"/>
    <w:rsid w:val="00DA416F"/>
    <w:rsid w:val="00DA6F42"/>
    <w:rsid w:val="00DC0B5D"/>
    <w:rsid w:val="00DC2D98"/>
    <w:rsid w:val="00DD5C16"/>
    <w:rsid w:val="00DD6C64"/>
    <w:rsid w:val="00DD703F"/>
    <w:rsid w:val="00DE2867"/>
    <w:rsid w:val="00DE44C6"/>
    <w:rsid w:val="00DE4DC9"/>
    <w:rsid w:val="00DE5CBD"/>
    <w:rsid w:val="00DE63F2"/>
    <w:rsid w:val="00DE7F6C"/>
    <w:rsid w:val="00DF0015"/>
    <w:rsid w:val="00DF13E5"/>
    <w:rsid w:val="00DF3125"/>
    <w:rsid w:val="00DF3828"/>
    <w:rsid w:val="00DF3C5F"/>
    <w:rsid w:val="00DF479A"/>
    <w:rsid w:val="00DF49E3"/>
    <w:rsid w:val="00DF572C"/>
    <w:rsid w:val="00E020F8"/>
    <w:rsid w:val="00E06269"/>
    <w:rsid w:val="00E07E07"/>
    <w:rsid w:val="00E123CC"/>
    <w:rsid w:val="00E12E1B"/>
    <w:rsid w:val="00E13C90"/>
    <w:rsid w:val="00E16A3F"/>
    <w:rsid w:val="00E171D9"/>
    <w:rsid w:val="00E23871"/>
    <w:rsid w:val="00E26EC2"/>
    <w:rsid w:val="00E31556"/>
    <w:rsid w:val="00E31F19"/>
    <w:rsid w:val="00E3499F"/>
    <w:rsid w:val="00E36130"/>
    <w:rsid w:val="00E37A6D"/>
    <w:rsid w:val="00E447AD"/>
    <w:rsid w:val="00E50E95"/>
    <w:rsid w:val="00E510C8"/>
    <w:rsid w:val="00E53E78"/>
    <w:rsid w:val="00E55018"/>
    <w:rsid w:val="00E561C5"/>
    <w:rsid w:val="00E57D18"/>
    <w:rsid w:val="00E71DCD"/>
    <w:rsid w:val="00E73767"/>
    <w:rsid w:val="00E74D71"/>
    <w:rsid w:val="00E848AC"/>
    <w:rsid w:val="00E858F7"/>
    <w:rsid w:val="00E861A7"/>
    <w:rsid w:val="00E9217E"/>
    <w:rsid w:val="00E95F9F"/>
    <w:rsid w:val="00EA1203"/>
    <w:rsid w:val="00EA6EAC"/>
    <w:rsid w:val="00EB1C56"/>
    <w:rsid w:val="00EB23E9"/>
    <w:rsid w:val="00EB2951"/>
    <w:rsid w:val="00EB559E"/>
    <w:rsid w:val="00EB5C72"/>
    <w:rsid w:val="00EB7143"/>
    <w:rsid w:val="00EC15C5"/>
    <w:rsid w:val="00EC40BE"/>
    <w:rsid w:val="00EC53E6"/>
    <w:rsid w:val="00EC5A10"/>
    <w:rsid w:val="00EC6549"/>
    <w:rsid w:val="00EC6932"/>
    <w:rsid w:val="00EC7295"/>
    <w:rsid w:val="00ED0E15"/>
    <w:rsid w:val="00ED20B1"/>
    <w:rsid w:val="00ED49E7"/>
    <w:rsid w:val="00ED750B"/>
    <w:rsid w:val="00ED7B70"/>
    <w:rsid w:val="00EE15F5"/>
    <w:rsid w:val="00EE5FD5"/>
    <w:rsid w:val="00EE62A3"/>
    <w:rsid w:val="00EF1A08"/>
    <w:rsid w:val="00EF7D0D"/>
    <w:rsid w:val="00F00E9B"/>
    <w:rsid w:val="00F1088C"/>
    <w:rsid w:val="00F15382"/>
    <w:rsid w:val="00F25AEE"/>
    <w:rsid w:val="00F349F6"/>
    <w:rsid w:val="00F3657F"/>
    <w:rsid w:val="00F427A3"/>
    <w:rsid w:val="00F4284C"/>
    <w:rsid w:val="00F518BE"/>
    <w:rsid w:val="00F53B4C"/>
    <w:rsid w:val="00F54DC8"/>
    <w:rsid w:val="00F57CCB"/>
    <w:rsid w:val="00F67D72"/>
    <w:rsid w:val="00F702DF"/>
    <w:rsid w:val="00F736D3"/>
    <w:rsid w:val="00F7528C"/>
    <w:rsid w:val="00F758E9"/>
    <w:rsid w:val="00F76A72"/>
    <w:rsid w:val="00F8185C"/>
    <w:rsid w:val="00F82FB9"/>
    <w:rsid w:val="00F85E01"/>
    <w:rsid w:val="00F91380"/>
    <w:rsid w:val="00F93091"/>
    <w:rsid w:val="00F970B7"/>
    <w:rsid w:val="00FA29F6"/>
    <w:rsid w:val="00FA2BA7"/>
    <w:rsid w:val="00FA3800"/>
    <w:rsid w:val="00FA3F4D"/>
    <w:rsid w:val="00FB19A6"/>
    <w:rsid w:val="00FB2732"/>
    <w:rsid w:val="00FB331B"/>
    <w:rsid w:val="00FB66C4"/>
    <w:rsid w:val="00FC0179"/>
    <w:rsid w:val="00FC33BB"/>
    <w:rsid w:val="00FC5A15"/>
    <w:rsid w:val="00FD3981"/>
    <w:rsid w:val="00FD4C32"/>
    <w:rsid w:val="00FD5078"/>
    <w:rsid w:val="00FD6845"/>
    <w:rsid w:val="00FD75DA"/>
    <w:rsid w:val="00FE031D"/>
    <w:rsid w:val="00FE1752"/>
    <w:rsid w:val="00FE48AB"/>
    <w:rsid w:val="00FE6B2C"/>
    <w:rsid w:val="00FE74DE"/>
    <w:rsid w:val="00FE7BDA"/>
    <w:rsid w:val="00FF4703"/>
    <w:rsid w:val="00FF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684"/>
    <w:pPr>
      <w:spacing w:after="200"/>
      <w:ind w:left="0" w:firstLine="0"/>
      <w:jc w:val="left"/>
    </w:pPr>
    <w:rPr>
      <w:lang w:val="fr-FR"/>
    </w:rPr>
  </w:style>
  <w:style w:type="paragraph" w:styleId="Heading1">
    <w:name w:val="heading 1"/>
    <w:basedOn w:val="Normal"/>
    <w:next w:val="Normal"/>
    <w:link w:val="Heading1Char"/>
    <w:qFormat/>
    <w:rsid w:val="008C5A06"/>
    <w:pPr>
      <w:keepNext/>
      <w:spacing w:after="0" w:line="360" w:lineRule="auto"/>
      <w:jc w:val="right"/>
      <w:outlineLvl w:val="0"/>
    </w:pPr>
    <w:rPr>
      <w:rFonts w:ascii="Arial LatArm" w:eastAsia="Times New Roman" w:hAnsi="Arial LatArm" w:cs="Times New Roman"/>
      <w:b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8C5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A06"/>
    <w:pPr>
      <w:keepNext/>
      <w:keepLines/>
      <w:spacing w:before="200" w:after="0"/>
      <w:ind w:left="709"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Heading4">
    <w:name w:val="heading 4"/>
    <w:basedOn w:val="Normal"/>
    <w:link w:val="Heading4Char"/>
    <w:uiPriority w:val="9"/>
    <w:qFormat/>
    <w:rsid w:val="008C5A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5C5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val="ru-R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5C5"/>
    <w:pPr>
      <w:spacing w:after="0" w:line="268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val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5C5"/>
    <w:pPr>
      <w:spacing w:after="0"/>
      <w:outlineLvl w:val="6"/>
    </w:pPr>
    <w:rPr>
      <w:rFonts w:ascii="Cambria" w:eastAsia="Times New Roman" w:hAnsi="Cambria" w:cs="Times New Roman"/>
      <w:i/>
      <w:iCs/>
      <w:lang w:val="ru-R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5C5"/>
    <w:pPr>
      <w:spacing w:after="0"/>
      <w:outlineLvl w:val="7"/>
    </w:pPr>
    <w:rPr>
      <w:rFonts w:ascii="Cambria" w:eastAsia="Times New Roman" w:hAnsi="Cambria" w:cs="Times New Roman"/>
      <w:sz w:val="20"/>
      <w:szCs w:val="20"/>
      <w:lang w:val="ru-R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5C5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5A06"/>
    <w:rPr>
      <w:rFonts w:ascii="Arial LatArm" w:eastAsia="Times New Roman" w:hAnsi="Arial LatArm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5A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8C5A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5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5C5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5C5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5C5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5C5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5C5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519BB"/>
    <w:pPr>
      <w:spacing w:after="0"/>
      <w:ind w:left="709" w:firstLine="709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19BB"/>
    <w:rPr>
      <w:rFonts w:ascii="Calibri" w:eastAsia="Calibri" w:hAnsi="Calibri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9BB"/>
    <w:pPr>
      <w:spacing w:after="60"/>
      <w:ind w:left="709" w:firstLine="709"/>
      <w:jc w:val="center"/>
      <w:outlineLvl w:val="1"/>
    </w:pPr>
    <w:rPr>
      <w:rFonts w:ascii="Cambria" w:eastAsia="Times New Roman" w:hAnsi="Cambria" w:cs="Times New Roman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3519BB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8C5A06"/>
    <w:pPr>
      <w:spacing w:after="0" w:line="240" w:lineRule="auto"/>
      <w:ind w:left="709" w:firstLine="709"/>
      <w:jc w:val="both"/>
    </w:pPr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C5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C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8C5A06"/>
    <w:rPr>
      <w:color w:val="0000FF"/>
      <w:u w:val="single"/>
    </w:rPr>
  </w:style>
  <w:style w:type="character" w:customStyle="1" w:styleId="toctoggle">
    <w:name w:val="toctoggle"/>
    <w:basedOn w:val="DefaultParagraphFont"/>
    <w:rsid w:val="008C5A06"/>
  </w:style>
  <w:style w:type="character" w:customStyle="1" w:styleId="tocnumber">
    <w:name w:val="tocnumber"/>
    <w:basedOn w:val="DefaultParagraphFont"/>
    <w:rsid w:val="008C5A06"/>
  </w:style>
  <w:style w:type="character" w:customStyle="1" w:styleId="toctext">
    <w:name w:val="toctext"/>
    <w:basedOn w:val="DefaultParagraphFont"/>
    <w:rsid w:val="008C5A06"/>
  </w:style>
  <w:style w:type="character" w:customStyle="1" w:styleId="mw-headline">
    <w:name w:val="mw-headline"/>
    <w:basedOn w:val="DefaultParagraphFont"/>
    <w:rsid w:val="008C5A06"/>
  </w:style>
  <w:style w:type="character" w:customStyle="1" w:styleId="mw-editsection">
    <w:name w:val="mw-editsection"/>
    <w:basedOn w:val="DefaultParagraphFont"/>
    <w:rsid w:val="008C5A06"/>
  </w:style>
  <w:style w:type="character" w:customStyle="1" w:styleId="mw-editsection-bracket">
    <w:name w:val="mw-editsection-bracket"/>
    <w:basedOn w:val="DefaultParagraphFont"/>
    <w:rsid w:val="008C5A06"/>
  </w:style>
  <w:style w:type="character" w:customStyle="1" w:styleId="mw-editsection-divider">
    <w:name w:val="mw-editsection-divider"/>
    <w:basedOn w:val="DefaultParagraphFont"/>
    <w:rsid w:val="008C5A06"/>
  </w:style>
  <w:style w:type="paragraph" w:styleId="Header">
    <w:name w:val="header"/>
    <w:basedOn w:val="Normal"/>
    <w:link w:val="HeaderChar"/>
    <w:unhideWhenUsed/>
    <w:rsid w:val="008C5A06"/>
    <w:pPr>
      <w:tabs>
        <w:tab w:val="center" w:pos="4677"/>
        <w:tab w:val="right" w:pos="9355"/>
      </w:tabs>
      <w:spacing w:after="0"/>
      <w:ind w:left="709" w:firstLine="709"/>
      <w:jc w:val="both"/>
    </w:pPr>
    <w:rPr>
      <w:rFonts w:ascii="Calibri" w:eastAsia="Calibri" w:hAnsi="Calibri" w:cs="Times New Roman"/>
      <w:lang w:val="ru-RU"/>
    </w:rPr>
  </w:style>
  <w:style w:type="character" w:customStyle="1" w:styleId="HeaderChar">
    <w:name w:val="Header Char"/>
    <w:basedOn w:val="DefaultParagraphFont"/>
    <w:link w:val="Header"/>
    <w:rsid w:val="008C5A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5A06"/>
    <w:pPr>
      <w:tabs>
        <w:tab w:val="center" w:pos="4677"/>
        <w:tab w:val="right" w:pos="9355"/>
      </w:tabs>
      <w:spacing w:after="0"/>
      <w:ind w:left="709" w:firstLine="709"/>
      <w:jc w:val="both"/>
    </w:pPr>
    <w:rPr>
      <w:rFonts w:ascii="Calibri" w:eastAsia="Calibri" w:hAnsi="Calibri" w:cs="Times New Rom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8C5A06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C5A06"/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5A06"/>
    <w:rPr>
      <w:rFonts w:ascii="Tahoma" w:eastAsia="Calibri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8C5A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8C5A06"/>
    <w:pPr>
      <w:spacing w:after="0"/>
      <w:ind w:left="720" w:firstLine="709"/>
      <w:contextualSpacing/>
      <w:jc w:val="both"/>
    </w:pPr>
    <w:rPr>
      <w:rFonts w:ascii="Calibri" w:eastAsia="Calibri" w:hAnsi="Calibri" w:cs="Times New Roman"/>
      <w:lang w:val="ru-RU"/>
    </w:rPr>
  </w:style>
  <w:style w:type="paragraph" w:styleId="EndnoteText">
    <w:name w:val="endnote text"/>
    <w:basedOn w:val="Normal"/>
    <w:link w:val="EndnoteTextChar"/>
    <w:unhideWhenUsed/>
    <w:rsid w:val="008C5A06"/>
    <w:pPr>
      <w:spacing w:after="0" w:line="240" w:lineRule="auto"/>
      <w:ind w:left="709" w:firstLine="709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EndnoteTextChar">
    <w:name w:val="Endnote Text Char"/>
    <w:basedOn w:val="DefaultParagraphFont"/>
    <w:link w:val="EndnoteText"/>
    <w:rsid w:val="008C5A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8C5A06"/>
    <w:rPr>
      <w:vertAlign w:val="superscript"/>
    </w:rPr>
  </w:style>
  <w:style w:type="paragraph" w:styleId="PlainText">
    <w:name w:val="Plain Text"/>
    <w:basedOn w:val="Normal"/>
    <w:link w:val="PlainTextChar"/>
    <w:rsid w:val="008C5A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8C5A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PageNumber">
    <w:name w:val="page number"/>
    <w:basedOn w:val="DefaultParagraphFont"/>
    <w:rsid w:val="008C5A06"/>
    <w:rPr>
      <w:rFonts w:cs="Times New Roman"/>
    </w:rPr>
  </w:style>
  <w:style w:type="paragraph" w:customStyle="1" w:styleId="surenian2">
    <w:name w:val="surenian2"/>
    <w:basedOn w:val="Normal"/>
    <w:rsid w:val="008C5A06"/>
    <w:pPr>
      <w:autoSpaceDE w:val="0"/>
      <w:autoSpaceDN w:val="0"/>
      <w:adjustRightInd w:val="0"/>
      <w:spacing w:after="0" w:line="264" w:lineRule="atLeast"/>
      <w:ind w:firstLine="283"/>
      <w:jc w:val="both"/>
    </w:pPr>
    <w:rPr>
      <w:rFonts w:ascii="Times New Roman" w:eastAsia="Times New Roman" w:hAnsi="Times New Roman" w:cs="Times New Roman"/>
      <w:i/>
      <w:iCs/>
      <w:sz w:val="21"/>
      <w:szCs w:val="21"/>
      <w:lang w:val="ru-RU" w:eastAsia="ru-RU"/>
    </w:rPr>
  </w:style>
  <w:style w:type="paragraph" w:styleId="BodyText">
    <w:name w:val="Body Text"/>
    <w:basedOn w:val="Normal"/>
    <w:link w:val="BodyTextChar"/>
    <w:rsid w:val="008C5A06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C5A06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LineNumber">
    <w:name w:val="line number"/>
    <w:basedOn w:val="DefaultParagraphFont"/>
    <w:rsid w:val="008C5A06"/>
  </w:style>
  <w:style w:type="paragraph" w:styleId="Caption">
    <w:name w:val="caption"/>
    <w:basedOn w:val="Normal"/>
    <w:next w:val="Normal"/>
    <w:qFormat/>
    <w:rsid w:val="008C5A0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NoSpacing">
    <w:name w:val="No Spacing"/>
    <w:link w:val="NoSpacingChar"/>
    <w:uiPriority w:val="1"/>
    <w:qFormat/>
    <w:rsid w:val="008C5A06"/>
    <w:pPr>
      <w:spacing w:line="240" w:lineRule="auto"/>
      <w:ind w:left="0" w:firstLine="0"/>
      <w:jc w:val="left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C5A06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8C5A06"/>
    <w:rPr>
      <w:b/>
      <w:bCs/>
    </w:rPr>
  </w:style>
  <w:style w:type="character" w:customStyle="1" w:styleId="apple-converted-space">
    <w:name w:val="apple-converted-space"/>
    <w:basedOn w:val="DefaultParagraphFont"/>
    <w:rsid w:val="008C5A06"/>
  </w:style>
  <w:style w:type="character" w:customStyle="1" w:styleId="5yl5">
    <w:name w:val="_5yl5"/>
    <w:basedOn w:val="DefaultParagraphFont"/>
    <w:rsid w:val="008C5A06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C5A06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C5A06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DefaultParagraphFont"/>
    <w:link w:val="z-TopofForm"/>
    <w:uiPriority w:val="99"/>
    <w:semiHidden/>
    <w:rsid w:val="008C5A0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C5A0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C5A06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DefaultParagraphFont"/>
    <w:link w:val="z-BottomofForm"/>
    <w:uiPriority w:val="99"/>
    <w:semiHidden/>
    <w:rsid w:val="008C5A06"/>
    <w:rPr>
      <w:rFonts w:ascii="Arial" w:hAnsi="Arial" w:cs="Arial"/>
      <w:vanish/>
      <w:sz w:val="16"/>
      <w:szCs w:val="16"/>
    </w:rPr>
  </w:style>
  <w:style w:type="character" w:customStyle="1" w:styleId="wikidata-claim">
    <w:name w:val="wikidata-claim"/>
    <w:basedOn w:val="DefaultParagraphFont"/>
    <w:rsid w:val="008C5A06"/>
  </w:style>
  <w:style w:type="character" w:customStyle="1" w:styleId="wikidata-snak">
    <w:name w:val="wikidata-snak"/>
    <w:basedOn w:val="DefaultParagraphFont"/>
    <w:rsid w:val="008C5A06"/>
  </w:style>
  <w:style w:type="paragraph" w:styleId="BodyTextIndent">
    <w:name w:val="Body Text Indent"/>
    <w:basedOn w:val="Normal"/>
    <w:link w:val="BodyTextIndentChar"/>
    <w:uiPriority w:val="99"/>
    <w:unhideWhenUsed/>
    <w:rsid w:val="008C5A0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5A06"/>
  </w:style>
  <w:style w:type="character" w:customStyle="1" w:styleId="termin1">
    <w:name w:val="termin1"/>
    <w:rsid w:val="008C5A06"/>
    <w:rPr>
      <w:rFonts w:ascii="AETarHelveticaExtraBold" w:hAnsi="AETarHelveticaExtraBold"/>
      <w:sz w:val="18"/>
    </w:rPr>
  </w:style>
  <w:style w:type="paragraph" w:customStyle="1" w:styleId="text-1">
    <w:name w:val="text-1"/>
    <w:uiPriority w:val="99"/>
    <w:rsid w:val="008C5A06"/>
    <w:pPr>
      <w:keepLines/>
      <w:overflowPunct w:val="0"/>
      <w:autoSpaceDE w:val="0"/>
      <w:autoSpaceDN w:val="0"/>
      <w:adjustRightInd w:val="0"/>
      <w:spacing w:before="17" w:line="202" w:lineRule="exact"/>
      <w:ind w:left="0" w:firstLine="0"/>
      <w:textAlignment w:val="baseline"/>
    </w:pPr>
    <w:rPr>
      <w:rFonts w:ascii="AEArTarumianHelvetica" w:eastAsia="Times New Roman" w:hAnsi="AEArTarumianHelvetica" w:cs="Times New Roman"/>
      <w:noProof/>
      <w:sz w:val="18"/>
      <w:szCs w:val="20"/>
      <w:lang w:val="en-US"/>
    </w:rPr>
  </w:style>
  <w:style w:type="paragraph" w:customStyle="1" w:styleId="grakan">
    <w:name w:val="grakan"/>
    <w:uiPriority w:val="99"/>
    <w:rsid w:val="008C5A06"/>
    <w:pPr>
      <w:keepLines/>
      <w:overflowPunct w:val="0"/>
      <w:autoSpaceDE w:val="0"/>
      <w:autoSpaceDN w:val="0"/>
      <w:adjustRightInd w:val="0"/>
      <w:spacing w:line="180" w:lineRule="exact"/>
      <w:ind w:left="0" w:firstLine="226"/>
    </w:pPr>
    <w:rPr>
      <w:rFonts w:ascii="AEArTarumianHelvetica" w:eastAsia="Times New Roman" w:hAnsi="AEArTarumianHelvetica" w:cs="Times New Roman"/>
      <w:noProof/>
      <w:sz w:val="16"/>
      <w:szCs w:val="20"/>
      <w:lang w:val="en-US"/>
    </w:rPr>
  </w:style>
  <w:style w:type="character" w:customStyle="1" w:styleId="fsm">
    <w:name w:val="fsm"/>
    <w:basedOn w:val="DefaultParagraphFont"/>
    <w:rsid w:val="008B64F2"/>
  </w:style>
  <w:style w:type="character" w:customStyle="1" w:styleId="timestampcontent">
    <w:name w:val="timestampcontent"/>
    <w:basedOn w:val="DefaultParagraphFont"/>
    <w:rsid w:val="008B64F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05C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fr-FR" w:eastAsia="fr-F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105C6"/>
    <w:pPr>
      <w:tabs>
        <w:tab w:val="right" w:leader="dot" w:pos="9345"/>
      </w:tabs>
      <w:spacing w:after="0"/>
      <w:ind w:firstLine="709"/>
      <w:jc w:val="both"/>
    </w:pPr>
    <w:rPr>
      <w:rFonts w:ascii="Sylfaen" w:eastAsia="Calibri" w:hAnsi="Sylfaen" w:cs="Times New Roman"/>
      <w:noProof/>
    </w:rPr>
  </w:style>
  <w:style w:type="character" w:customStyle="1" w:styleId="opennewstext">
    <w:name w:val="opennewstext"/>
    <w:basedOn w:val="DefaultParagraphFont"/>
    <w:rsid w:val="00C40F94"/>
  </w:style>
  <w:style w:type="character" w:customStyle="1" w:styleId="st">
    <w:name w:val="st"/>
    <w:basedOn w:val="DefaultParagraphFont"/>
    <w:rsid w:val="00C40F94"/>
  </w:style>
  <w:style w:type="character" w:styleId="Emphasis">
    <w:name w:val="Emphasis"/>
    <w:basedOn w:val="DefaultParagraphFont"/>
    <w:uiPriority w:val="20"/>
    <w:qFormat/>
    <w:rsid w:val="00C40F9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A75C5"/>
    <w:rPr>
      <w:rFonts w:ascii="Times New Roman" w:hAnsi="Times New Roman" w:cs="Times New Roman" w:hint="default"/>
      <w:color w:val="800080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A75C5"/>
    <w:rPr>
      <w:rFonts w:ascii="Times New Roman" w:hAnsi="Times New Roman" w:cs="Times New Roman" w:hint="default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7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y-AM" w:eastAsia="hy-AM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75C5"/>
    <w:rPr>
      <w:rFonts w:ascii="Courier New" w:eastAsia="Times New Roman" w:hAnsi="Courier New" w:cs="Courier New"/>
      <w:sz w:val="20"/>
      <w:szCs w:val="20"/>
      <w:lang w:val="hy-AM" w:eastAsia="hy-AM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A75C5"/>
    <w:pPr>
      <w:spacing w:after="0" w:line="240" w:lineRule="auto"/>
      <w:ind w:left="220" w:hanging="220"/>
    </w:pPr>
    <w:rPr>
      <w:rFonts w:ascii="AMM MayrTcutcak" w:eastAsia="Times New Roman" w:hAnsi="AMM MayrTcutcak" w:cs="Times New Roman"/>
      <w:lang w:val="hy-AM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A75C5"/>
    <w:pPr>
      <w:ind w:left="440" w:hanging="220"/>
    </w:pPr>
    <w:rPr>
      <w:rFonts w:ascii="Calibri" w:eastAsia="Times New Roman" w:hAnsi="Calibri" w:cs="Times New Roman"/>
      <w:lang w:val="hy-AM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3A75C5"/>
    <w:pPr>
      <w:ind w:left="660" w:hanging="220"/>
    </w:pPr>
    <w:rPr>
      <w:rFonts w:ascii="Calibri" w:eastAsia="Times New Roman" w:hAnsi="Calibri" w:cs="Times New Roman"/>
      <w:lang w:val="hy-AM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A75C5"/>
    <w:pPr>
      <w:spacing w:after="100"/>
      <w:ind w:left="220"/>
    </w:pPr>
    <w:rPr>
      <w:rFonts w:ascii="Calibri" w:eastAsia="Times New Roman" w:hAnsi="Calibri" w:cs="Times New Roman"/>
      <w:lang w:val="hy-AM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A75C5"/>
    <w:pPr>
      <w:spacing w:after="100"/>
      <w:ind w:left="440"/>
    </w:pPr>
    <w:rPr>
      <w:rFonts w:ascii="Calibri" w:eastAsia="Times New Roman" w:hAnsi="Calibri" w:cs="Times New Roman"/>
      <w:lang w:val="hy-AM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A75C5"/>
    <w:pPr>
      <w:spacing w:after="100"/>
      <w:ind w:left="660"/>
    </w:pPr>
    <w:rPr>
      <w:rFonts w:ascii="Calibri" w:eastAsia="Times New Roman" w:hAnsi="Calibri" w:cs="Arial"/>
      <w:lang w:val="hy-AM" w:eastAsia="hy-AM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A75C5"/>
    <w:pPr>
      <w:spacing w:after="100"/>
      <w:ind w:left="880"/>
    </w:pPr>
    <w:rPr>
      <w:rFonts w:ascii="Calibri" w:eastAsia="Times New Roman" w:hAnsi="Calibri" w:cs="Arial"/>
      <w:lang w:val="hy-AM" w:eastAsia="hy-AM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A75C5"/>
    <w:pPr>
      <w:spacing w:after="100"/>
      <w:ind w:left="1100"/>
    </w:pPr>
    <w:rPr>
      <w:rFonts w:ascii="Calibri" w:eastAsia="Times New Roman" w:hAnsi="Calibri" w:cs="Arial"/>
      <w:lang w:val="hy-AM" w:eastAsia="hy-AM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A75C5"/>
    <w:pPr>
      <w:spacing w:after="100"/>
      <w:ind w:left="1320"/>
    </w:pPr>
    <w:rPr>
      <w:rFonts w:ascii="Calibri" w:eastAsia="Times New Roman" w:hAnsi="Calibri" w:cs="Arial"/>
      <w:lang w:val="hy-AM" w:eastAsia="hy-AM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A75C5"/>
    <w:pPr>
      <w:spacing w:after="100"/>
      <w:ind w:left="1540"/>
    </w:pPr>
    <w:rPr>
      <w:rFonts w:ascii="Calibri" w:eastAsia="Times New Roman" w:hAnsi="Calibri" w:cs="Arial"/>
      <w:lang w:val="hy-AM" w:eastAsia="hy-AM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A75C5"/>
    <w:pPr>
      <w:spacing w:after="100"/>
      <w:ind w:left="1760"/>
    </w:pPr>
    <w:rPr>
      <w:rFonts w:ascii="Calibri" w:eastAsia="Times New Roman" w:hAnsi="Calibri" w:cs="Arial"/>
      <w:lang w:val="hy-AM" w:eastAsia="hy-AM"/>
    </w:rPr>
  </w:style>
  <w:style w:type="paragraph" w:styleId="Title">
    <w:name w:val="Title"/>
    <w:basedOn w:val="Normal"/>
    <w:next w:val="Normal"/>
    <w:link w:val="TitleChar"/>
    <w:uiPriority w:val="10"/>
    <w:qFormat/>
    <w:rsid w:val="003A75C5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3A75C5"/>
    <w:rPr>
      <w:rFonts w:ascii="Cambria" w:eastAsia="Times New Roman" w:hAnsi="Cambria" w:cs="Times New Roman"/>
      <w:spacing w:val="5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3A75C5"/>
    <w:pPr>
      <w:spacing w:before="200" w:after="0"/>
      <w:ind w:left="360" w:right="360"/>
    </w:pPr>
    <w:rPr>
      <w:rFonts w:ascii="Calibri" w:eastAsia="Times New Roman" w:hAnsi="Calibri" w:cs="Arial"/>
      <w:i/>
      <w:iCs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3A75C5"/>
    <w:rPr>
      <w:rFonts w:ascii="Calibri" w:eastAsia="Times New Roman" w:hAnsi="Calibri"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5C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Arial"/>
      <w:b/>
      <w:bCs/>
      <w:i/>
      <w:iCs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5C5"/>
    <w:rPr>
      <w:rFonts w:ascii="Calibri" w:eastAsia="Times New Roman" w:hAnsi="Calibri" w:cs="Arial"/>
      <w:b/>
      <w:bCs/>
      <w:i/>
      <w:iCs/>
    </w:rPr>
  </w:style>
  <w:style w:type="paragraph" w:customStyle="1" w:styleId="Default">
    <w:name w:val="Default"/>
    <w:uiPriority w:val="99"/>
    <w:rsid w:val="003A75C5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ArTarumianHelvetica" w:eastAsia="Times New Roman" w:hAnsi="ArTarumianHelvetica" w:cs="ArTarumianHelvetica"/>
      <w:color w:val="000000"/>
      <w:sz w:val="24"/>
      <w:szCs w:val="24"/>
      <w:lang w:val="hy-AM" w:eastAsia="hy-AM"/>
    </w:rPr>
  </w:style>
  <w:style w:type="paragraph" w:customStyle="1" w:styleId="CM1">
    <w:name w:val="CM1"/>
    <w:basedOn w:val="Default"/>
    <w:next w:val="Default"/>
    <w:uiPriority w:val="99"/>
    <w:rsid w:val="003A75C5"/>
  </w:style>
  <w:style w:type="paragraph" w:customStyle="1" w:styleId="CM124">
    <w:name w:val="CM124"/>
    <w:basedOn w:val="Default"/>
    <w:next w:val="Default"/>
    <w:uiPriority w:val="99"/>
    <w:rsid w:val="003A75C5"/>
  </w:style>
  <w:style w:type="paragraph" w:customStyle="1" w:styleId="CM125">
    <w:name w:val="CM125"/>
    <w:basedOn w:val="Default"/>
    <w:next w:val="Default"/>
    <w:uiPriority w:val="99"/>
    <w:rsid w:val="003A75C5"/>
  </w:style>
  <w:style w:type="paragraph" w:customStyle="1" w:styleId="CM126">
    <w:name w:val="CM126"/>
    <w:basedOn w:val="Default"/>
    <w:next w:val="Default"/>
    <w:uiPriority w:val="99"/>
    <w:rsid w:val="003A75C5"/>
  </w:style>
  <w:style w:type="paragraph" w:customStyle="1" w:styleId="CM2">
    <w:name w:val="CM2"/>
    <w:basedOn w:val="Default"/>
    <w:next w:val="Default"/>
    <w:uiPriority w:val="99"/>
    <w:rsid w:val="003A75C5"/>
  </w:style>
  <w:style w:type="paragraph" w:customStyle="1" w:styleId="CM151">
    <w:name w:val="CM151"/>
    <w:basedOn w:val="Default"/>
    <w:next w:val="Default"/>
    <w:uiPriority w:val="99"/>
    <w:rsid w:val="003A75C5"/>
  </w:style>
  <w:style w:type="paragraph" w:customStyle="1" w:styleId="CM3">
    <w:name w:val="CM3"/>
    <w:basedOn w:val="Default"/>
    <w:next w:val="Default"/>
    <w:uiPriority w:val="99"/>
    <w:rsid w:val="003A75C5"/>
  </w:style>
  <w:style w:type="paragraph" w:customStyle="1" w:styleId="CM128">
    <w:name w:val="CM128"/>
    <w:basedOn w:val="Default"/>
    <w:next w:val="Default"/>
    <w:uiPriority w:val="99"/>
    <w:rsid w:val="003A75C5"/>
  </w:style>
  <w:style w:type="paragraph" w:customStyle="1" w:styleId="CM129">
    <w:name w:val="CM129"/>
    <w:basedOn w:val="Default"/>
    <w:next w:val="Default"/>
    <w:uiPriority w:val="99"/>
    <w:rsid w:val="003A75C5"/>
  </w:style>
  <w:style w:type="paragraph" w:customStyle="1" w:styleId="CM127">
    <w:name w:val="CM127"/>
    <w:basedOn w:val="Default"/>
    <w:next w:val="Default"/>
    <w:uiPriority w:val="99"/>
    <w:rsid w:val="003A75C5"/>
  </w:style>
  <w:style w:type="paragraph" w:customStyle="1" w:styleId="CM4">
    <w:name w:val="CM4"/>
    <w:basedOn w:val="Default"/>
    <w:next w:val="Default"/>
    <w:uiPriority w:val="99"/>
    <w:rsid w:val="003A75C5"/>
  </w:style>
  <w:style w:type="paragraph" w:customStyle="1" w:styleId="CM131">
    <w:name w:val="CM131"/>
    <w:basedOn w:val="Default"/>
    <w:next w:val="Default"/>
    <w:uiPriority w:val="99"/>
    <w:rsid w:val="003A75C5"/>
  </w:style>
  <w:style w:type="paragraph" w:customStyle="1" w:styleId="CM5">
    <w:name w:val="CM5"/>
    <w:basedOn w:val="Default"/>
    <w:next w:val="Default"/>
    <w:uiPriority w:val="99"/>
    <w:rsid w:val="003A75C5"/>
  </w:style>
  <w:style w:type="paragraph" w:customStyle="1" w:styleId="CM132">
    <w:name w:val="CM132"/>
    <w:basedOn w:val="Default"/>
    <w:next w:val="Default"/>
    <w:uiPriority w:val="99"/>
    <w:rsid w:val="003A75C5"/>
  </w:style>
  <w:style w:type="paragraph" w:customStyle="1" w:styleId="CM148">
    <w:name w:val="CM148"/>
    <w:basedOn w:val="Default"/>
    <w:next w:val="Default"/>
    <w:uiPriority w:val="99"/>
    <w:rsid w:val="003A75C5"/>
  </w:style>
  <w:style w:type="paragraph" w:customStyle="1" w:styleId="CM134">
    <w:name w:val="CM134"/>
    <w:basedOn w:val="Default"/>
    <w:next w:val="Default"/>
    <w:uiPriority w:val="99"/>
    <w:rsid w:val="003A75C5"/>
  </w:style>
  <w:style w:type="paragraph" w:customStyle="1" w:styleId="CM137">
    <w:name w:val="CM137"/>
    <w:basedOn w:val="Default"/>
    <w:next w:val="Default"/>
    <w:uiPriority w:val="99"/>
    <w:rsid w:val="003A75C5"/>
  </w:style>
  <w:style w:type="paragraph" w:customStyle="1" w:styleId="CM6">
    <w:name w:val="CM6"/>
    <w:basedOn w:val="Default"/>
    <w:next w:val="Default"/>
    <w:uiPriority w:val="99"/>
    <w:rsid w:val="003A75C5"/>
  </w:style>
  <w:style w:type="paragraph" w:customStyle="1" w:styleId="CM133">
    <w:name w:val="CM133"/>
    <w:basedOn w:val="Default"/>
    <w:next w:val="Default"/>
    <w:uiPriority w:val="99"/>
    <w:rsid w:val="003A75C5"/>
  </w:style>
  <w:style w:type="paragraph" w:customStyle="1" w:styleId="CM8">
    <w:name w:val="CM8"/>
    <w:basedOn w:val="Default"/>
    <w:next w:val="Default"/>
    <w:uiPriority w:val="99"/>
    <w:rsid w:val="003A75C5"/>
  </w:style>
  <w:style w:type="paragraph" w:customStyle="1" w:styleId="CM9">
    <w:name w:val="CM9"/>
    <w:basedOn w:val="Default"/>
    <w:next w:val="Default"/>
    <w:uiPriority w:val="99"/>
    <w:rsid w:val="003A75C5"/>
  </w:style>
  <w:style w:type="paragraph" w:customStyle="1" w:styleId="CM11">
    <w:name w:val="CM11"/>
    <w:basedOn w:val="Default"/>
    <w:next w:val="Default"/>
    <w:uiPriority w:val="99"/>
    <w:rsid w:val="003A75C5"/>
  </w:style>
  <w:style w:type="paragraph" w:customStyle="1" w:styleId="CM12">
    <w:name w:val="CM12"/>
    <w:basedOn w:val="Default"/>
    <w:next w:val="Default"/>
    <w:uiPriority w:val="99"/>
    <w:rsid w:val="003A75C5"/>
  </w:style>
  <w:style w:type="paragraph" w:customStyle="1" w:styleId="CM130">
    <w:name w:val="CM130"/>
    <w:basedOn w:val="Default"/>
    <w:next w:val="Default"/>
    <w:uiPriority w:val="99"/>
    <w:rsid w:val="003A75C5"/>
  </w:style>
  <w:style w:type="paragraph" w:customStyle="1" w:styleId="CM13">
    <w:name w:val="CM13"/>
    <w:basedOn w:val="Default"/>
    <w:next w:val="Default"/>
    <w:uiPriority w:val="99"/>
    <w:rsid w:val="003A75C5"/>
  </w:style>
  <w:style w:type="paragraph" w:customStyle="1" w:styleId="CM14">
    <w:name w:val="CM14"/>
    <w:basedOn w:val="Default"/>
    <w:next w:val="Default"/>
    <w:uiPriority w:val="99"/>
    <w:rsid w:val="003A75C5"/>
  </w:style>
  <w:style w:type="paragraph" w:customStyle="1" w:styleId="CM97">
    <w:name w:val="CM97"/>
    <w:basedOn w:val="Default"/>
    <w:next w:val="Default"/>
    <w:uiPriority w:val="99"/>
    <w:rsid w:val="003A75C5"/>
  </w:style>
  <w:style w:type="paragraph" w:customStyle="1" w:styleId="CM16">
    <w:name w:val="CM16"/>
    <w:basedOn w:val="Default"/>
    <w:next w:val="Default"/>
    <w:uiPriority w:val="99"/>
    <w:rsid w:val="003A75C5"/>
  </w:style>
  <w:style w:type="paragraph" w:customStyle="1" w:styleId="CM17">
    <w:name w:val="CM17"/>
    <w:basedOn w:val="Default"/>
    <w:next w:val="Default"/>
    <w:uiPriority w:val="99"/>
    <w:rsid w:val="003A75C5"/>
  </w:style>
  <w:style w:type="paragraph" w:customStyle="1" w:styleId="CM18">
    <w:name w:val="CM18"/>
    <w:basedOn w:val="Default"/>
    <w:next w:val="Default"/>
    <w:uiPriority w:val="99"/>
    <w:rsid w:val="003A75C5"/>
  </w:style>
  <w:style w:type="paragraph" w:customStyle="1" w:styleId="CM136">
    <w:name w:val="CM136"/>
    <w:basedOn w:val="Default"/>
    <w:next w:val="Default"/>
    <w:uiPriority w:val="99"/>
    <w:rsid w:val="003A75C5"/>
  </w:style>
  <w:style w:type="paragraph" w:customStyle="1" w:styleId="CM19">
    <w:name w:val="CM19"/>
    <w:basedOn w:val="Default"/>
    <w:next w:val="Default"/>
    <w:uiPriority w:val="99"/>
    <w:rsid w:val="003A75C5"/>
  </w:style>
  <w:style w:type="paragraph" w:customStyle="1" w:styleId="CM10">
    <w:name w:val="CM10"/>
    <w:basedOn w:val="Default"/>
    <w:next w:val="Default"/>
    <w:uiPriority w:val="99"/>
    <w:rsid w:val="003A75C5"/>
  </w:style>
  <w:style w:type="paragraph" w:customStyle="1" w:styleId="CM20">
    <w:name w:val="CM20"/>
    <w:basedOn w:val="Default"/>
    <w:next w:val="Default"/>
    <w:uiPriority w:val="99"/>
    <w:rsid w:val="003A75C5"/>
  </w:style>
  <w:style w:type="paragraph" w:customStyle="1" w:styleId="CM21">
    <w:name w:val="CM21"/>
    <w:basedOn w:val="Default"/>
    <w:next w:val="Default"/>
    <w:uiPriority w:val="99"/>
    <w:rsid w:val="003A75C5"/>
  </w:style>
  <w:style w:type="paragraph" w:customStyle="1" w:styleId="CM22">
    <w:name w:val="CM22"/>
    <w:basedOn w:val="Default"/>
    <w:next w:val="Default"/>
    <w:uiPriority w:val="99"/>
    <w:rsid w:val="003A75C5"/>
  </w:style>
  <w:style w:type="paragraph" w:customStyle="1" w:styleId="CM23">
    <w:name w:val="CM23"/>
    <w:basedOn w:val="Default"/>
    <w:next w:val="Default"/>
    <w:uiPriority w:val="99"/>
    <w:rsid w:val="003A75C5"/>
  </w:style>
  <w:style w:type="paragraph" w:customStyle="1" w:styleId="CM24">
    <w:name w:val="CM24"/>
    <w:basedOn w:val="Default"/>
    <w:next w:val="Default"/>
    <w:uiPriority w:val="99"/>
    <w:rsid w:val="003A75C5"/>
  </w:style>
  <w:style w:type="paragraph" w:customStyle="1" w:styleId="CM25">
    <w:name w:val="CM25"/>
    <w:basedOn w:val="Default"/>
    <w:next w:val="Default"/>
    <w:uiPriority w:val="99"/>
    <w:rsid w:val="003A75C5"/>
  </w:style>
  <w:style w:type="paragraph" w:customStyle="1" w:styleId="CM26">
    <w:name w:val="CM26"/>
    <w:basedOn w:val="Default"/>
    <w:next w:val="Default"/>
    <w:uiPriority w:val="99"/>
    <w:rsid w:val="003A75C5"/>
  </w:style>
  <w:style w:type="paragraph" w:customStyle="1" w:styleId="CM28">
    <w:name w:val="CM28"/>
    <w:basedOn w:val="Default"/>
    <w:next w:val="Default"/>
    <w:uiPriority w:val="99"/>
    <w:rsid w:val="003A75C5"/>
  </w:style>
  <w:style w:type="paragraph" w:customStyle="1" w:styleId="CM27">
    <w:name w:val="CM27"/>
    <w:basedOn w:val="Default"/>
    <w:next w:val="Default"/>
    <w:uiPriority w:val="99"/>
    <w:rsid w:val="003A75C5"/>
  </w:style>
  <w:style w:type="paragraph" w:customStyle="1" w:styleId="CM138">
    <w:name w:val="CM138"/>
    <w:basedOn w:val="Default"/>
    <w:next w:val="Default"/>
    <w:uiPriority w:val="99"/>
    <w:rsid w:val="003A75C5"/>
  </w:style>
  <w:style w:type="paragraph" w:customStyle="1" w:styleId="CM29">
    <w:name w:val="CM29"/>
    <w:basedOn w:val="Default"/>
    <w:next w:val="Default"/>
    <w:uiPriority w:val="99"/>
    <w:rsid w:val="003A75C5"/>
  </w:style>
  <w:style w:type="paragraph" w:customStyle="1" w:styleId="CM15">
    <w:name w:val="CM15"/>
    <w:basedOn w:val="Default"/>
    <w:next w:val="Default"/>
    <w:uiPriority w:val="99"/>
    <w:rsid w:val="003A75C5"/>
  </w:style>
  <w:style w:type="paragraph" w:customStyle="1" w:styleId="CM30">
    <w:name w:val="CM30"/>
    <w:basedOn w:val="Default"/>
    <w:next w:val="Default"/>
    <w:uiPriority w:val="99"/>
    <w:rsid w:val="003A75C5"/>
  </w:style>
  <w:style w:type="paragraph" w:customStyle="1" w:styleId="CM31">
    <w:name w:val="CM31"/>
    <w:basedOn w:val="Default"/>
    <w:next w:val="Default"/>
    <w:uiPriority w:val="99"/>
    <w:rsid w:val="003A75C5"/>
  </w:style>
  <w:style w:type="paragraph" w:customStyle="1" w:styleId="CM32">
    <w:name w:val="CM32"/>
    <w:basedOn w:val="Default"/>
    <w:next w:val="Default"/>
    <w:uiPriority w:val="99"/>
    <w:rsid w:val="003A75C5"/>
  </w:style>
  <w:style w:type="paragraph" w:customStyle="1" w:styleId="CM34">
    <w:name w:val="CM34"/>
    <w:basedOn w:val="Default"/>
    <w:next w:val="Default"/>
    <w:uiPriority w:val="99"/>
    <w:rsid w:val="003A75C5"/>
  </w:style>
  <w:style w:type="paragraph" w:customStyle="1" w:styleId="CM35">
    <w:name w:val="CM35"/>
    <w:basedOn w:val="Default"/>
    <w:next w:val="Default"/>
    <w:uiPriority w:val="99"/>
    <w:rsid w:val="003A75C5"/>
  </w:style>
  <w:style w:type="paragraph" w:customStyle="1" w:styleId="CM36">
    <w:name w:val="CM36"/>
    <w:basedOn w:val="Default"/>
    <w:next w:val="Default"/>
    <w:uiPriority w:val="99"/>
    <w:rsid w:val="003A75C5"/>
  </w:style>
  <w:style w:type="paragraph" w:customStyle="1" w:styleId="CM37">
    <w:name w:val="CM37"/>
    <w:basedOn w:val="Default"/>
    <w:next w:val="Default"/>
    <w:uiPriority w:val="99"/>
    <w:rsid w:val="003A75C5"/>
  </w:style>
  <w:style w:type="paragraph" w:customStyle="1" w:styleId="CM38">
    <w:name w:val="CM38"/>
    <w:basedOn w:val="Default"/>
    <w:next w:val="Default"/>
    <w:uiPriority w:val="99"/>
    <w:rsid w:val="003A75C5"/>
  </w:style>
  <w:style w:type="paragraph" w:customStyle="1" w:styleId="CM39">
    <w:name w:val="CM39"/>
    <w:basedOn w:val="Default"/>
    <w:next w:val="Default"/>
    <w:uiPriority w:val="99"/>
    <w:rsid w:val="003A75C5"/>
  </w:style>
  <w:style w:type="paragraph" w:customStyle="1" w:styleId="CM40">
    <w:name w:val="CM40"/>
    <w:basedOn w:val="Default"/>
    <w:next w:val="Default"/>
    <w:uiPriority w:val="99"/>
    <w:rsid w:val="003A75C5"/>
  </w:style>
  <w:style w:type="paragraph" w:customStyle="1" w:styleId="CM41">
    <w:name w:val="CM41"/>
    <w:basedOn w:val="Default"/>
    <w:next w:val="Default"/>
    <w:uiPriority w:val="99"/>
    <w:rsid w:val="003A75C5"/>
  </w:style>
  <w:style w:type="paragraph" w:customStyle="1" w:styleId="CM42">
    <w:name w:val="CM42"/>
    <w:basedOn w:val="Default"/>
    <w:next w:val="Default"/>
    <w:uiPriority w:val="99"/>
    <w:rsid w:val="003A75C5"/>
  </w:style>
  <w:style w:type="paragraph" w:customStyle="1" w:styleId="CM43">
    <w:name w:val="CM43"/>
    <w:basedOn w:val="Default"/>
    <w:next w:val="Default"/>
    <w:uiPriority w:val="99"/>
    <w:rsid w:val="003A75C5"/>
  </w:style>
  <w:style w:type="paragraph" w:customStyle="1" w:styleId="CM44">
    <w:name w:val="CM44"/>
    <w:basedOn w:val="Default"/>
    <w:next w:val="Default"/>
    <w:uiPriority w:val="99"/>
    <w:rsid w:val="003A75C5"/>
  </w:style>
  <w:style w:type="paragraph" w:customStyle="1" w:styleId="CM45">
    <w:name w:val="CM45"/>
    <w:basedOn w:val="Default"/>
    <w:next w:val="Default"/>
    <w:uiPriority w:val="99"/>
    <w:rsid w:val="003A75C5"/>
  </w:style>
  <w:style w:type="paragraph" w:customStyle="1" w:styleId="CM46">
    <w:name w:val="CM46"/>
    <w:basedOn w:val="Default"/>
    <w:next w:val="Default"/>
    <w:uiPriority w:val="99"/>
    <w:rsid w:val="003A75C5"/>
  </w:style>
  <w:style w:type="paragraph" w:customStyle="1" w:styleId="CM47">
    <w:name w:val="CM47"/>
    <w:basedOn w:val="Default"/>
    <w:next w:val="Default"/>
    <w:uiPriority w:val="99"/>
    <w:rsid w:val="003A75C5"/>
  </w:style>
  <w:style w:type="paragraph" w:customStyle="1" w:styleId="CM48">
    <w:name w:val="CM48"/>
    <w:basedOn w:val="Default"/>
    <w:next w:val="Default"/>
    <w:uiPriority w:val="99"/>
    <w:rsid w:val="003A75C5"/>
  </w:style>
  <w:style w:type="paragraph" w:customStyle="1" w:styleId="CM49">
    <w:name w:val="CM49"/>
    <w:basedOn w:val="Default"/>
    <w:next w:val="Default"/>
    <w:uiPriority w:val="99"/>
    <w:rsid w:val="003A75C5"/>
  </w:style>
  <w:style w:type="paragraph" w:customStyle="1" w:styleId="CM50">
    <w:name w:val="CM50"/>
    <w:basedOn w:val="Default"/>
    <w:next w:val="Default"/>
    <w:uiPriority w:val="99"/>
    <w:rsid w:val="003A75C5"/>
  </w:style>
  <w:style w:type="paragraph" w:customStyle="1" w:styleId="CM51">
    <w:name w:val="CM51"/>
    <w:basedOn w:val="Default"/>
    <w:next w:val="Default"/>
    <w:uiPriority w:val="99"/>
    <w:rsid w:val="003A75C5"/>
  </w:style>
  <w:style w:type="paragraph" w:customStyle="1" w:styleId="CM52">
    <w:name w:val="CM52"/>
    <w:basedOn w:val="Default"/>
    <w:next w:val="Default"/>
    <w:uiPriority w:val="99"/>
    <w:rsid w:val="003A75C5"/>
  </w:style>
  <w:style w:type="paragraph" w:customStyle="1" w:styleId="CM53">
    <w:name w:val="CM53"/>
    <w:basedOn w:val="Default"/>
    <w:next w:val="Default"/>
    <w:uiPriority w:val="99"/>
    <w:rsid w:val="003A75C5"/>
  </w:style>
  <w:style w:type="paragraph" w:customStyle="1" w:styleId="CM54">
    <w:name w:val="CM54"/>
    <w:basedOn w:val="Default"/>
    <w:next w:val="Default"/>
    <w:uiPriority w:val="99"/>
    <w:rsid w:val="003A75C5"/>
  </w:style>
  <w:style w:type="paragraph" w:customStyle="1" w:styleId="CM55">
    <w:name w:val="CM55"/>
    <w:basedOn w:val="Default"/>
    <w:next w:val="Default"/>
    <w:uiPriority w:val="99"/>
    <w:rsid w:val="003A75C5"/>
  </w:style>
  <w:style w:type="paragraph" w:customStyle="1" w:styleId="CM135">
    <w:name w:val="CM135"/>
    <w:basedOn w:val="Default"/>
    <w:next w:val="Default"/>
    <w:uiPriority w:val="99"/>
    <w:rsid w:val="003A75C5"/>
  </w:style>
  <w:style w:type="paragraph" w:customStyle="1" w:styleId="CM58">
    <w:name w:val="CM58"/>
    <w:basedOn w:val="Default"/>
    <w:next w:val="Default"/>
    <w:uiPriority w:val="99"/>
    <w:rsid w:val="003A75C5"/>
  </w:style>
  <w:style w:type="paragraph" w:customStyle="1" w:styleId="CM59">
    <w:name w:val="CM59"/>
    <w:basedOn w:val="Default"/>
    <w:next w:val="Default"/>
    <w:uiPriority w:val="99"/>
    <w:rsid w:val="003A75C5"/>
  </w:style>
  <w:style w:type="paragraph" w:customStyle="1" w:styleId="CM139">
    <w:name w:val="CM139"/>
    <w:basedOn w:val="Default"/>
    <w:next w:val="Default"/>
    <w:uiPriority w:val="99"/>
    <w:rsid w:val="003A75C5"/>
  </w:style>
  <w:style w:type="paragraph" w:customStyle="1" w:styleId="CM60">
    <w:name w:val="CM60"/>
    <w:basedOn w:val="Default"/>
    <w:next w:val="Default"/>
    <w:uiPriority w:val="99"/>
    <w:rsid w:val="003A75C5"/>
  </w:style>
  <w:style w:type="paragraph" w:customStyle="1" w:styleId="CM33">
    <w:name w:val="CM33"/>
    <w:basedOn w:val="Default"/>
    <w:next w:val="Default"/>
    <w:uiPriority w:val="99"/>
    <w:rsid w:val="003A75C5"/>
  </w:style>
  <w:style w:type="paragraph" w:customStyle="1" w:styleId="CM57">
    <w:name w:val="CM57"/>
    <w:basedOn w:val="Default"/>
    <w:next w:val="Default"/>
    <w:uiPriority w:val="99"/>
    <w:rsid w:val="003A75C5"/>
  </w:style>
  <w:style w:type="paragraph" w:customStyle="1" w:styleId="CM62">
    <w:name w:val="CM62"/>
    <w:basedOn w:val="Default"/>
    <w:next w:val="Default"/>
    <w:uiPriority w:val="99"/>
    <w:rsid w:val="003A75C5"/>
  </w:style>
  <w:style w:type="paragraph" w:customStyle="1" w:styleId="CM63">
    <w:name w:val="CM63"/>
    <w:basedOn w:val="Default"/>
    <w:next w:val="Default"/>
    <w:uiPriority w:val="99"/>
    <w:rsid w:val="003A75C5"/>
  </w:style>
  <w:style w:type="paragraph" w:customStyle="1" w:styleId="CM64">
    <w:name w:val="CM64"/>
    <w:basedOn w:val="Default"/>
    <w:next w:val="Default"/>
    <w:uiPriority w:val="99"/>
    <w:rsid w:val="003A75C5"/>
  </w:style>
  <w:style w:type="paragraph" w:customStyle="1" w:styleId="CM65">
    <w:name w:val="CM65"/>
    <w:basedOn w:val="Default"/>
    <w:next w:val="Default"/>
    <w:uiPriority w:val="99"/>
    <w:rsid w:val="003A75C5"/>
  </w:style>
  <w:style w:type="paragraph" w:customStyle="1" w:styleId="CM66">
    <w:name w:val="CM66"/>
    <w:basedOn w:val="Default"/>
    <w:next w:val="Default"/>
    <w:uiPriority w:val="99"/>
    <w:rsid w:val="003A75C5"/>
  </w:style>
  <w:style w:type="paragraph" w:customStyle="1" w:styleId="CM67">
    <w:name w:val="CM67"/>
    <w:basedOn w:val="Default"/>
    <w:next w:val="Default"/>
    <w:uiPriority w:val="99"/>
    <w:rsid w:val="003A75C5"/>
  </w:style>
  <w:style w:type="paragraph" w:customStyle="1" w:styleId="CM68">
    <w:name w:val="CM68"/>
    <w:basedOn w:val="Default"/>
    <w:next w:val="Default"/>
    <w:uiPriority w:val="99"/>
    <w:rsid w:val="003A75C5"/>
  </w:style>
  <w:style w:type="paragraph" w:customStyle="1" w:styleId="CM69">
    <w:name w:val="CM69"/>
    <w:basedOn w:val="Default"/>
    <w:next w:val="Default"/>
    <w:uiPriority w:val="99"/>
    <w:rsid w:val="003A75C5"/>
  </w:style>
  <w:style w:type="paragraph" w:customStyle="1" w:styleId="CM140">
    <w:name w:val="CM140"/>
    <w:basedOn w:val="Default"/>
    <w:next w:val="Default"/>
    <w:uiPriority w:val="99"/>
    <w:rsid w:val="003A75C5"/>
  </w:style>
  <w:style w:type="paragraph" w:customStyle="1" w:styleId="CM70">
    <w:name w:val="CM70"/>
    <w:basedOn w:val="Default"/>
    <w:next w:val="Default"/>
    <w:uiPriority w:val="99"/>
    <w:rsid w:val="003A75C5"/>
  </w:style>
  <w:style w:type="paragraph" w:customStyle="1" w:styleId="CM141">
    <w:name w:val="CM141"/>
    <w:basedOn w:val="Default"/>
    <w:next w:val="Default"/>
    <w:uiPriority w:val="99"/>
    <w:rsid w:val="003A75C5"/>
  </w:style>
  <w:style w:type="paragraph" w:customStyle="1" w:styleId="CM71">
    <w:name w:val="CM71"/>
    <w:basedOn w:val="Default"/>
    <w:next w:val="Default"/>
    <w:uiPriority w:val="99"/>
    <w:rsid w:val="003A75C5"/>
  </w:style>
  <w:style w:type="paragraph" w:customStyle="1" w:styleId="CM72">
    <w:name w:val="CM72"/>
    <w:basedOn w:val="Default"/>
    <w:next w:val="Default"/>
    <w:uiPriority w:val="99"/>
    <w:rsid w:val="003A75C5"/>
  </w:style>
  <w:style w:type="paragraph" w:customStyle="1" w:styleId="CM143">
    <w:name w:val="CM143"/>
    <w:basedOn w:val="Default"/>
    <w:next w:val="Default"/>
    <w:uiPriority w:val="99"/>
    <w:rsid w:val="003A75C5"/>
  </w:style>
  <w:style w:type="paragraph" w:customStyle="1" w:styleId="CM73">
    <w:name w:val="CM73"/>
    <w:basedOn w:val="Default"/>
    <w:next w:val="Default"/>
    <w:uiPriority w:val="99"/>
    <w:rsid w:val="003A75C5"/>
  </w:style>
  <w:style w:type="paragraph" w:customStyle="1" w:styleId="CM56">
    <w:name w:val="CM56"/>
    <w:basedOn w:val="Default"/>
    <w:next w:val="Default"/>
    <w:uiPriority w:val="99"/>
    <w:rsid w:val="003A75C5"/>
  </w:style>
  <w:style w:type="paragraph" w:customStyle="1" w:styleId="CM74">
    <w:name w:val="CM74"/>
    <w:basedOn w:val="Default"/>
    <w:next w:val="Default"/>
    <w:uiPriority w:val="99"/>
    <w:rsid w:val="003A75C5"/>
  </w:style>
  <w:style w:type="paragraph" w:customStyle="1" w:styleId="CM75">
    <w:name w:val="CM75"/>
    <w:basedOn w:val="Default"/>
    <w:next w:val="Default"/>
    <w:uiPriority w:val="99"/>
    <w:rsid w:val="003A75C5"/>
  </w:style>
  <w:style w:type="paragraph" w:customStyle="1" w:styleId="CM76">
    <w:name w:val="CM76"/>
    <w:basedOn w:val="Default"/>
    <w:next w:val="Default"/>
    <w:uiPriority w:val="99"/>
    <w:rsid w:val="003A75C5"/>
  </w:style>
  <w:style w:type="paragraph" w:customStyle="1" w:styleId="CM77">
    <w:name w:val="CM77"/>
    <w:basedOn w:val="Default"/>
    <w:next w:val="Default"/>
    <w:uiPriority w:val="99"/>
    <w:rsid w:val="003A75C5"/>
  </w:style>
  <w:style w:type="paragraph" w:customStyle="1" w:styleId="CM78">
    <w:name w:val="CM78"/>
    <w:basedOn w:val="Default"/>
    <w:next w:val="Default"/>
    <w:uiPriority w:val="99"/>
    <w:rsid w:val="003A75C5"/>
  </w:style>
  <w:style w:type="paragraph" w:customStyle="1" w:styleId="CM145">
    <w:name w:val="CM145"/>
    <w:basedOn w:val="Default"/>
    <w:next w:val="Default"/>
    <w:uiPriority w:val="99"/>
    <w:rsid w:val="003A75C5"/>
  </w:style>
  <w:style w:type="paragraph" w:customStyle="1" w:styleId="CM79">
    <w:name w:val="CM79"/>
    <w:basedOn w:val="Default"/>
    <w:next w:val="Default"/>
    <w:uiPriority w:val="99"/>
    <w:rsid w:val="003A75C5"/>
  </w:style>
  <w:style w:type="paragraph" w:customStyle="1" w:styleId="CM80">
    <w:name w:val="CM80"/>
    <w:basedOn w:val="Default"/>
    <w:next w:val="Default"/>
    <w:uiPriority w:val="99"/>
    <w:rsid w:val="003A75C5"/>
  </w:style>
  <w:style w:type="paragraph" w:customStyle="1" w:styleId="CM81">
    <w:name w:val="CM81"/>
    <w:basedOn w:val="Default"/>
    <w:next w:val="Default"/>
    <w:uiPriority w:val="99"/>
    <w:rsid w:val="003A75C5"/>
  </w:style>
  <w:style w:type="paragraph" w:customStyle="1" w:styleId="CM83">
    <w:name w:val="CM83"/>
    <w:basedOn w:val="Default"/>
    <w:next w:val="Default"/>
    <w:uiPriority w:val="99"/>
    <w:rsid w:val="003A75C5"/>
  </w:style>
  <w:style w:type="paragraph" w:customStyle="1" w:styleId="CM84">
    <w:name w:val="CM84"/>
    <w:basedOn w:val="Default"/>
    <w:next w:val="Default"/>
    <w:uiPriority w:val="99"/>
    <w:rsid w:val="003A75C5"/>
  </w:style>
  <w:style w:type="paragraph" w:customStyle="1" w:styleId="CM85">
    <w:name w:val="CM85"/>
    <w:basedOn w:val="Default"/>
    <w:next w:val="Default"/>
    <w:uiPriority w:val="99"/>
    <w:rsid w:val="003A75C5"/>
  </w:style>
  <w:style w:type="paragraph" w:customStyle="1" w:styleId="CM86">
    <w:name w:val="CM86"/>
    <w:basedOn w:val="Default"/>
    <w:next w:val="Default"/>
    <w:uiPriority w:val="99"/>
    <w:rsid w:val="003A75C5"/>
  </w:style>
  <w:style w:type="paragraph" w:customStyle="1" w:styleId="CM87">
    <w:name w:val="CM87"/>
    <w:basedOn w:val="Default"/>
    <w:next w:val="Default"/>
    <w:uiPriority w:val="99"/>
    <w:rsid w:val="003A75C5"/>
  </w:style>
  <w:style w:type="paragraph" w:customStyle="1" w:styleId="CM88">
    <w:name w:val="CM88"/>
    <w:basedOn w:val="Default"/>
    <w:next w:val="Default"/>
    <w:uiPriority w:val="99"/>
    <w:rsid w:val="003A75C5"/>
  </w:style>
  <w:style w:type="paragraph" w:customStyle="1" w:styleId="CM89">
    <w:name w:val="CM89"/>
    <w:basedOn w:val="Default"/>
    <w:next w:val="Default"/>
    <w:uiPriority w:val="99"/>
    <w:rsid w:val="003A75C5"/>
  </w:style>
  <w:style w:type="paragraph" w:customStyle="1" w:styleId="CM90">
    <w:name w:val="CM90"/>
    <w:basedOn w:val="Default"/>
    <w:next w:val="Default"/>
    <w:uiPriority w:val="99"/>
    <w:rsid w:val="003A75C5"/>
  </w:style>
  <w:style w:type="paragraph" w:customStyle="1" w:styleId="CM91">
    <w:name w:val="CM91"/>
    <w:basedOn w:val="Default"/>
    <w:next w:val="Default"/>
    <w:uiPriority w:val="99"/>
    <w:rsid w:val="003A75C5"/>
  </w:style>
  <w:style w:type="paragraph" w:customStyle="1" w:styleId="CM142">
    <w:name w:val="CM142"/>
    <w:basedOn w:val="Default"/>
    <w:next w:val="Default"/>
    <w:uiPriority w:val="99"/>
    <w:rsid w:val="003A75C5"/>
  </w:style>
  <w:style w:type="paragraph" w:customStyle="1" w:styleId="CM92">
    <w:name w:val="CM92"/>
    <w:basedOn w:val="Default"/>
    <w:next w:val="Default"/>
    <w:uiPriority w:val="99"/>
    <w:rsid w:val="003A75C5"/>
  </w:style>
  <w:style w:type="paragraph" w:customStyle="1" w:styleId="CM93">
    <w:name w:val="CM93"/>
    <w:basedOn w:val="Default"/>
    <w:next w:val="Default"/>
    <w:uiPriority w:val="99"/>
    <w:rsid w:val="003A75C5"/>
  </w:style>
  <w:style w:type="paragraph" w:customStyle="1" w:styleId="CM94">
    <w:name w:val="CM94"/>
    <w:basedOn w:val="Default"/>
    <w:next w:val="Default"/>
    <w:uiPriority w:val="99"/>
    <w:rsid w:val="003A75C5"/>
  </w:style>
  <w:style w:type="paragraph" w:customStyle="1" w:styleId="CM95">
    <w:name w:val="CM95"/>
    <w:basedOn w:val="Default"/>
    <w:next w:val="Default"/>
    <w:uiPriority w:val="99"/>
    <w:rsid w:val="003A75C5"/>
  </w:style>
  <w:style w:type="paragraph" w:customStyle="1" w:styleId="CM96">
    <w:name w:val="CM96"/>
    <w:basedOn w:val="Default"/>
    <w:next w:val="Default"/>
    <w:uiPriority w:val="99"/>
    <w:rsid w:val="003A75C5"/>
  </w:style>
  <w:style w:type="paragraph" w:customStyle="1" w:styleId="CM147">
    <w:name w:val="CM147"/>
    <w:basedOn w:val="Default"/>
    <w:next w:val="Default"/>
    <w:uiPriority w:val="99"/>
    <w:rsid w:val="003A75C5"/>
  </w:style>
  <w:style w:type="paragraph" w:customStyle="1" w:styleId="CM98">
    <w:name w:val="CM98"/>
    <w:basedOn w:val="Default"/>
    <w:next w:val="Default"/>
    <w:uiPriority w:val="99"/>
    <w:rsid w:val="003A75C5"/>
  </w:style>
  <w:style w:type="paragraph" w:customStyle="1" w:styleId="CM99">
    <w:name w:val="CM99"/>
    <w:basedOn w:val="Default"/>
    <w:next w:val="Default"/>
    <w:uiPriority w:val="99"/>
    <w:rsid w:val="003A75C5"/>
  </w:style>
  <w:style w:type="paragraph" w:customStyle="1" w:styleId="CM100">
    <w:name w:val="CM100"/>
    <w:basedOn w:val="Default"/>
    <w:next w:val="Default"/>
    <w:uiPriority w:val="99"/>
    <w:rsid w:val="003A75C5"/>
  </w:style>
  <w:style w:type="paragraph" w:customStyle="1" w:styleId="CM7">
    <w:name w:val="CM7"/>
    <w:basedOn w:val="Default"/>
    <w:next w:val="Default"/>
    <w:uiPriority w:val="99"/>
    <w:rsid w:val="003A75C5"/>
  </w:style>
  <w:style w:type="paragraph" w:customStyle="1" w:styleId="CM101">
    <w:name w:val="CM101"/>
    <w:basedOn w:val="Default"/>
    <w:next w:val="Default"/>
    <w:uiPriority w:val="99"/>
    <w:rsid w:val="003A75C5"/>
  </w:style>
  <w:style w:type="paragraph" w:customStyle="1" w:styleId="CM82">
    <w:name w:val="CM82"/>
    <w:basedOn w:val="Default"/>
    <w:next w:val="Default"/>
    <w:uiPriority w:val="99"/>
    <w:rsid w:val="003A75C5"/>
  </w:style>
  <w:style w:type="paragraph" w:customStyle="1" w:styleId="CM146">
    <w:name w:val="CM146"/>
    <w:basedOn w:val="Default"/>
    <w:next w:val="Default"/>
    <w:uiPriority w:val="99"/>
    <w:rsid w:val="003A75C5"/>
  </w:style>
  <w:style w:type="paragraph" w:customStyle="1" w:styleId="CM102">
    <w:name w:val="CM102"/>
    <w:basedOn w:val="Default"/>
    <w:next w:val="Default"/>
    <w:uiPriority w:val="99"/>
    <w:rsid w:val="003A75C5"/>
  </w:style>
  <w:style w:type="paragraph" w:customStyle="1" w:styleId="CM103">
    <w:name w:val="CM103"/>
    <w:basedOn w:val="Default"/>
    <w:next w:val="Default"/>
    <w:uiPriority w:val="99"/>
    <w:rsid w:val="003A75C5"/>
  </w:style>
  <w:style w:type="paragraph" w:customStyle="1" w:styleId="CM104">
    <w:name w:val="CM104"/>
    <w:basedOn w:val="Default"/>
    <w:next w:val="Default"/>
    <w:uiPriority w:val="99"/>
    <w:rsid w:val="003A75C5"/>
  </w:style>
  <w:style w:type="paragraph" w:customStyle="1" w:styleId="CM105">
    <w:name w:val="CM105"/>
    <w:basedOn w:val="Default"/>
    <w:next w:val="Default"/>
    <w:uiPriority w:val="99"/>
    <w:rsid w:val="003A75C5"/>
  </w:style>
  <w:style w:type="paragraph" w:customStyle="1" w:styleId="CM106">
    <w:name w:val="CM106"/>
    <w:basedOn w:val="Default"/>
    <w:next w:val="Default"/>
    <w:uiPriority w:val="99"/>
    <w:rsid w:val="003A75C5"/>
  </w:style>
  <w:style w:type="paragraph" w:customStyle="1" w:styleId="CM107">
    <w:name w:val="CM107"/>
    <w:basedOn w:val="Default"/>
    <w:next w:val="Default"/>
    <w:uiPriority w:val="99"/>
    <w:rsid w:val="003A75C5"/>
  </w:style>
  <w:style w:type="paragraph" w:customStyle="1" w:styleId="CM109">
    <w:name w:val="CM109"/>
    <w:basedOn w:val="Default"/>
    <w:next w:val="Default"/>
    <w:uiPriority w:val="99"/>
    <w:rsid w:val="003A75C5"/>
  </w:style>
  <w:style w:type="paragraph" w:customStyle="1" w:styleId="CM110">
    <w:name w:val="CM110"/>
    <w:basedOn w:val="Default"/>
    <w:next w:val="Default"/>
    <w:uiPriority w:val="99"/>
    <w:rsid w:val="003A75C5"/>
  </w:style>
  <w:style w:type="paragraph" w:customStyle="1" w:styleId="CM111">
    <w:name w:val="CM111"/>
    <w:basedOn w:val="Default"/>
    <w:next w:val="Default"/>
    <w:uiPriority w:val="99"/>
    <w:rsid w:val="003A75C5"/>
  </w:style>
  <w:style w:type="paragraph" w:customStyle="1" w:styleId="CM112">
    <w:name w:val="CM112"/>
    <w:basedOn w:val="Default"/>
    <w:next w:val="Default"/>
    <w:uiPriority w:val="99"/>
    <w:rsid w:val="003A75C5"/>
  </w:style>
  <w:style w:type="paragraph" w:customStyle="1" w:styleId="CM113">
    <w:name w:val="CM113"/>
    <w:basedOn w:val="Default"/>
    <w:next w:val="Default"/>
    <w:uiPriority w:val="99"/>
    <w:rsid w:val="003A75C5"/>
  </w:style>
  <w:style w:type="paragraph" w:customStyle="1" w:styleId="CM149">
    <w:name w:val="CM149"/>
    <w:basedOn w:val="Default"/>
    <w:next w:val="Default"/>
    <w:uiPriority w:val="99"/>
    <w:rsid w:val="003A75C5"/>
  </w:style>
  <w:style w:type="paragraph" w:customStyle="1" w:styleId="CM114">
    <w:name w:val="CM114"/>
    <w:basedOn w:val="Default"/>
    <w:next w:val="Default"/>
    <w:uiPriority w:val="99"/>
    <w:rsid w:val="003A75C5"/>
  </w:style>
  <w:style w:type="paragraph" w:customStyle="1" w:styleId="CM115">
    <w:name w:val="CM115"/>
    <w:basedOn w:val="Default"/>
    <w:next w:val="Default"/>
    <w:uiPriority w:val="99"/>
    <w:rsid w:val="003A75C5"/>
  </w:style>
  <w:style w:type="paragraph" w:customStyle="1" w:styleId="CM117">
    <w:name w:val="CM117"/>
    <w:basedOn w:val="Default"/>
    <w:next w:val="Default"/>
    <w:uiPriority w:val="99"/>
    <w:rsid w:val="003A75C5"/>
  </w:style>
  <w:style w:type="paragraph" w:customStyle="1" w:styleId="CM118">
    <w:name w:val="CM118"/>
    <w:basedOn w:val="Default"/>
    <w:next w:val="Default"/>
    <w:uiPriority w:val="99"/>
    <w:rsid w:val="003A75C5"/>
  </w:style>
  <w:style w:type="paragraph" w:customStyle="1" w:styleId="CM119">
    <w:name w:val="CM119"/>
    <w:basedOn w:val="Default"/>
    <w:next w:val="Default"/>
    <w:uiPriority w:val="99"/>
    <w:rsid w:val="003A75C5"/>
  </w:style>
  <w:style w:type="paragraph" w:customStyle="1" w:styleId="CM120">
    <w:name w:val="CM120"/>
    <w:basedOn w:val="Default"/>
    <w:next w:val="Default"/>
    <w:uiPriority w:val="99"/>
    <w:rsid w:val="003A75C5"/>
  </w:style>
  <w:style w:type="paragraph" w:customStyle="1" w:styleId="CM121">
    <w:name w:val="CM121"/>
    <w:basedOn w:val="Default"/>
    <w:next w:val="Default"/>
    <w:uiPriority w:val="99"/>
    <w:rsid w:val="003A75C5"/>
  </w:style>
  <w:style w:type="paragraph" w:customStyle="1" w:styleId="CM150">
    <w:name w:val="CM150"/>
    <w:basedOn w:val="Default"/>
    <w:next w:val="Default"/>
    <w:uiPriority w:val="99"/>
    <w:rsid w:val="003A75C5"/>
  </w:style>
  <w:style w:type="paragraph" w:customStyle="1" w:styleId="CM123">
    <w:name w:val="CM123"/>
    <w:basedOn w:val="Default"/>
    <w:next w:val="Default"/>
    <w:uiPriority w:val="99"/>
    <w:rsid w:val="003A75C5"/>
  </w:style>
  <w:style w:type="paragraph" w:customStyle="1" w:styleId="Matenagit">
    <w:name w:val="Matenagit"/>
    <w:basedOn w:val="Normal"/>
    <w:uiPriority w:val="99"/>
    <w:rsid w:val="003A75C5"/>
    <w:pPr>
      <w:tabs>
        <w:tab w:val="left" w:pos="1021"/>
      </w:tabs>
      <w:spacing w:after="0" w:line="240" w:lineRule="auto"/>
      <w:ind w:firstLine="567"/>
      <w:jc w:val="both"/>
    </w:pPr>
    <w:rPr>
      <w:rFonts w:ascii="Grqee Nor" w:eastAsia="Times New Roman" w:hAnsi="Grqee Nor" w:cs="Times New Roman"/>
      <w:i/>
      <w:sz w:val="24"/>
      <w:szCs w:val="24"/>
      <w:lang w:val="hy-AM"/>
    </w:rPr>
  </w:style>
  <w:style w:type="character" w:customStyle="1" w:styleId="Char">
    <w:name w:val="Հիմնական Char"/>
    <w:basedOn w:val="DefaultParagraphFont"/>
    <w:link w:val="a"/>
    <w:locked/>
    <w:rsid w:val="003A75C5"/>
    <w:rPr>
      <w:rFonts w:ascii="AMM MayrTcutcak" w:eastAsia="Times New Roman" w:hAnsi="AMM MayrTcutcak" w:cs="AMM MayrTcutcak"/>
      <w:i/>
      <w:lang w:val="hy-AM"/>
    </w:rPr>
  </w:style>
  <w:style w:type="paragraph" w:customStyle="1" w:styleId="a">
    <w:name w:val="Հիմնական"/>
    <w:basedOn w:val="Normal"/>
    <w:link w:val="Char"/>
    <w:qFormat/>
    <w:rsid w:val="003A75C5"/>
    <w:pPr>
      <w:spacing w:before="120" w:after="120" w:line="240" w:lineRule="atLeast"/>
      <w:ind w:left="567" w:hanging="567"/>
      <w:jc w:val="both"/>
    </w:pPr>
    <w:rPr>
      <w:rFonts w:ascii="AMM MayrTcutcak" w:eastAsia="Times New Roman" w:hAnsi="AMM MayrTcutcak" w:cs="AMM MayrTcutcak"/>
      <w:i/>
      <w:lang w:val="hy-AM"/>
    </w:rPr>
  </w:style>
  <w:style w:type="character" w:customStyle="1" w:styleId="13">
    <w:name w:val="Заголовок №13_"/>
    <w:basedOn w:val="DefaultParagraphFont"/>
    <w:link w:val="130"/>
    <w:locked/>
    <w:rsid w:val="003A75C5"/>
    <w:rPr>
      <w:rFonts w:ascii="Sylfaen" w:hAnsi="Sylfaen" w:cs="Sylfaen"/>
      <w:spacing w:val="6"/>
      <w:sz w:val="10"/>
      <w:szCs w:val="10"/>
      <w:shd w:val="clear" w:color="auto" w:fill="FFFFFF"/>
    </w:rPr>
  </w:style>
  <w:style w:type="paragraph" w:customStyle="1" w:styleId="130">
    <w:name w:val="Заголовок №13"/>
    <w:basedOn w:val="Normal"/>
    <w:link w:val="13"/>
    <w:rsid w:val="003A75C5"/>
    <w:pPr>
      <w:widowControl w:val="0"/>
      <w:shd w:val="clear" w:color="auto" w:fill="FFFFFF"/>
      <w:spacing w:after="0" w:line="240" w:lineRule="atLeast"/>
      <w:ind w:hanging="660"/>
      <w:jc w:val="both"/>
    </w:pPr>
    <w:rPr>
      <w:rFonts w:ascii="Sylfaen" w:hAnsi="Sylfaen" w:cs="Sylfaen"/>
      <w:spacing w:val="6"/>
      <w:sz w:val="10"/>
      <w:szCs w:val="10"/>
      <w:lang w:val="ru-RU"/>
    </w:rPr>
  </w:style>
  <w:style w:type="character" w:styleId="PlaceholderText">
    <w:name w:val="Placeholder Text"/>
    <w:basedOn w:val="DefaultParagraphFont"/>
    <w:uiPriority w:val="99"/>
    <w:semiHidden/>
    <w:rsid w:val="003A75C5"/>
    <w:rPr>
      <w:rFonts w:ascii="Times New Roman" w:hAnsi="Times New Roman" w:cs="Times New Roman" w:hint="default"/>
      <w:color w:val="808080"/>
    </w:rPr>
  </w:style>
  <w:style w:type="character" w:styleId="SubtleEmphasis">
    <w:name w:val="Subtle Emphasis"/>
    <w:basedOn w:val="DefaultParagraphFont"/>
    <w:uiPriority w:val="19"/>
    <w:qFormat/>
    <w:rsid w:val="003A75C5"/>
    <w:rPr>
      <w:rFonts w:ascii="Times New Roman" w:hAnsi="Times New Roman" w:cs="Times New Roman" w:hint="default"/>
      <w:i/>
      <w:iCs w:val="0"/>
    </w:rPr>
  </w:style>
  <w:style w:type="character" w:styleId="IntenseEmphasis">
    <w:name w:val="Intense Emphasis"/>
    <w:basedOn w:val="DefaultParagraphFont"/>
    <w:uiPriority w:val="21"/>
    <w:qFormat/>
    <w:rsid w:val="003A75C5"/>
    <w:rPr>
      <w:rFonts w:ascii="Times New Roman" w:hAnsi="Times New Roman" w:cs="Times New Roman" w:hint="default"/>
      <w:b/>
      <w:bCs w:val="0"/>
    </w:rPr>
  </w:style>
  <w:style w:type="character" w:styleId="SubtleReference">
    <w:name w:val="Subtle Reference"/>
    <w:basedOn w:val="DefaultParagraphFont"/>
    <w:uiPriority w:val="31"/>
    <w:qFormat/>
    <w:rsid w:val="003A75C5"/>
    <w:rPr>
      <w:rFonts w:ascii="Times New Roman" w:hAnsi="Times New Roman" w:cs="Times New Roman" w:hint="default"/>
      <w:smallCaps/>
    </w:rPr>
  </w:style>
  <w:style w:type="character" w:styleId="IntenseReference">
    <w:name w:val="Intense Reference"/>
    <w:basedOn w:val="DefaultParagraphFont"/>
    <w:uiPriority w:val="32"/>
    <w:qFormat/>
    <w:rsid w:val="003A75C5"/>
    <w:rPr>
      <w:rFonts w:ascii="Times New Roman" w:hAnsi="Times New Roman" w:cs="Times New Roman" w:hint="default"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A75C5"/>
    <w:rPr>
      <w:rFonts w:ascii="Times New Roman" w:hAnsi="Times New Roman" w:cs="Times New Roman" w:hint="default"/>
      <w:i/>
      <w:iCs w:val="0"/>
      <w:smallCaps/>
      <w:spacing w:val="5"/>
    </w:rPr>
  </w:style>
  <w:style w:type="character" w:customStyle="1" w:styleId="1">
    <w:name w:val="Основной текст1"/>
    <w:basedOn w:val="DefaultParagraphFont"/>
    <w:rsid w:val="003A75C5"/>
    <w:rPr>
      <w:rFonts w:ascii="Georgia" w:hAnsi="Georgia" w:cs="Georgia" w:hint="default"/>
      <w:strike w:val="0"/>
      <w:dstrike w:val="0"/>
      <w:color w:val="000000"/>
      <w:spacing w:val="5"/>
      <w:w w:val="100"/>
      <w:position w:val="0"/>
      <w:sz w:val="15"/>
      <w:szCs w:val="15"/>
      <w:u w:val="none"/>
      <w:effect w:val="none"/>
      <w:lang w:val="en-GB"/>
    </w:rPr>
  </w:style>
  <w:style w:type="character" w:customStyle="1" w:styleId="a0">
    <w:name w:val="Основной текст + Курсив"/>
    <w:aliases w:val="Интервал 0 pt,Основной текст (9) + Не курсив,Основной текст + Garamond,Основной текст + 6.5 pt,Основной текст (11) + Georgia,Колонтитул + Garamond,8 pt,Основной текст + Angsana New,13.5 pt,Заголовок №5 + Garamond,Курсив,9 pt"/>
    <w:basedOn w:val="DefaultParagraphFont"/>
    <w:rsid w:val="003A75C5"/>
    <w:rPr>
      <w:rFonts w:ascii="Georgia" w:hAnsi="Georgia" w:cs="Georgia" w:hint="default"/>
      <w:i/>
      <w:iCs/>
      <w:strike w:val="0"/>
      <w:dstrike w:val="0"/>
      <w:color w:val="000000"/>
      <w:spacing w:val="4"/>
      <w:w w:val="100"/>
      <w:position w:val="0"/>
      <w:sz w:val="15"/>
      <w:szCs w:val="15"/>
      <w:u w:val="none"/>
      <w:effect w:val="none"/>
      <w:lang w:val="en-GB"/>
    </w:rPr>
  </w:style>
  <w:style w:type="character" w:customStyle="1" w:styleId="90pt">
    <w:name w:val="Основной текст (9) + Интервал 0 pt"/>
    <w:basedOn w:val="DefaultParagraphFont"/>
    <w:rsid w:val="003A75C5"/>
    <w:rPr>
      <w:rFonts w:ascii="Georgia" w:hAnsi="Georgia" w:cs="Georgia" w:hint="default"/>
      <w:i/>
      <w:iCs/>
      <w:color w:val="000000"/>
      <w:spacing w:val="4"/>
      <w:w w:val="100"/>
      <w:position w:val="0"/>
      <w:sz w:val="15"/>
      <w:szCs w:val="15"/>
      <w:shd w:val="clear" w:color="auto" w:fill="FFFFFF"/>
      <w:lang w:val="en-GB"/>
    </w:rPr>
  </w:style>
  <w:style w:type="character" w:customStyle="1" w:styleId="5">
    <w:name w:val="Заголовок №5"/>
    <w:basedOn w:val="DefaultParagraphFont"/>
    <w:rsid w:val="003A75C5"/>
    <w:rPr>
      <w:rFonts w:ascii="Georgia" w:hAnsi="Georgia" w:cs="Georgia" w:hint="default"/>
      <w:strike w:val="0"/>
      <w:dstrike w:val="0"/>
      <w:color w:val="000000"/>
      <w:spacing w:val="5"/>
      <w:w w:val="100"/>
      <w:position w:val="0"/>
      <w:sz w:val="15"/>
      <w:szCs w:val="15"/>
      <w:u w:val="none"/>
      <w:effect w:val="none"/>
      <w:lang w:val="en-GB"/>
    </w:rPr>
  </w:style>
  <w:style w:type="character" w:customStyle="1" w:styleId="110pt">
    <w:name w:val="Основной текст (11) + Интервал 0 pt"/>
    <w:basedOn w:val="DefaultParagraphFont"/>
    <w:rsid w:val="003A75C5"/>
    <w:rPr>
      <w:rFonts w:ascii="Garamond" w:hAnsi="Garamond" w:cs="Garamond" w:hint="default"/>
      <w:color w:val="000000"/>
      <w:spacing w:val="3"/>
      <w:w w:val="100"/>
      <w:position w:val="0"/>
      <w:sz w:val="15"/>
      <w:szCs w:val="15"/>
      <w:shd w:val="clear" w:color="auto" w:fill="FFFFFF"/>
      <w:lang w:val="en-GB"/>
    </w:rPr>
  </w:style>
  <w:style w:type="character" w:customStyle="1" w:styleId="131">
    <w:name w:val="Основной текст (13)"/>
    <w:basedOn w:val="DefaultParagraphFont"/>
    <w:rsid w:val="003A75C5"/>
    <w:rPr>
      <w:rFonts w:ascii="Georgia" w:hAnsi="Georgia" w:cs="Georgia" w:hint="default"/>
      <w:strike w:val="0"/>
      <w:dstrike w:val="0"/>
      <w:color w:val="000000"/>
      <w:spacing w:val="4"/>
      <w:w w:val="100"/>
      <w:position w:val="0"/>
      <w:sz w:val="15"/>
      <w:szCs w:val="15"/>
      <w:u w:val="none"/>
      <w:effect w:val="none"/>
      <w:lang w:val="en-GB"/>
    </w:rPr>
  </w:style>
  <w:style w:type="character" w:customStyle="1" w:styleId="132">
    <w:name w:val="Основной текст (13) + Курсив"/>
    <w:basedOn w:val="DefaultParagraphFont"/>
    <w:rsid w:val="003A75C5"/>
    <w:rPr>
      <w:rFonts w:ascii="Georgia" w:hAnsi="Georgia" w:cs="Georgia" w:hint="default"/>
      <w:i/>
      <w:iCs/>
      <w:strike w:val="0"/>
      <w:dstrike w:val="0"/>
      <w:color w:val="000000"/>
      <w:spacing w:val="4"/>
      <w:w w:val="100"/>
      <w:position w:val="0"/>
      <w:sz w:val="15"/>
      <w:szCs w:val="15"/>
      <w:u w:val="none"/>
      <w:effect w:val="none"/>
      <w:lang w:val="en-GB"/>
    </w:rPr>
  </w:style>
  <w:style w:type="character" w:customStyle="1" w:styleId="70pt">
    <w:name w:val="Основной текст (7) + Интервал 0 pt"/>
    <w:basedOn w:val="DefaultParagraphFont"/>
    <w:rsid w:val="003A75C5"/>
    <w:rPr>
      <w:rFonts w:ascii="Georgia" w:hAnsi="Georgia" w:cs="Georgia" w:hint="default"/>
      <w:color w:val="000000"/>
      <w:spacing w:val="4"/>
      <w:w w:val="100"/>
      <w:position w:val="0"/>
      <w:sz w:val="17"/>
      <w:szCs w:val="17"/>
      <w:shd w:val="clear" w:color="auto" w:fill="FFFFFF"/>
      <w:lang w:val="en-GB"/>
    </w:rPr>
  </w:style>
  <w:style w:type="character" w:customStyle="1" w:styleId="personname">
    <w:name w:val="person_name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w">
    <w:name w:val="w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noprint">
    <w:name w:val="noprint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reference-text">
    <w:name w:val="reference-text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nowrap">
    <w:name w:val="nowrap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ouvrage">
    <w:name w:val="ouvrage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indicateur-langue">
    <w:name w:val="indicateur-langue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nomauteur">
    <w:name w:val="nom_auteur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lang-en">
    <w:name w:val="lang-en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resultssummary">
    <w:name w:val="results_summary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a-size-medium">
    <w:name w:val="a-size-medium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author">
    <w:name w:val="author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term">
    <w:name w:val="term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cit-vol">
    <w:name w:val="cit-vol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cit-issue">
    <w:name w:val="cit-issue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cit-sep">
    <w:name w:val="cit-sep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cit-first-page">
    <w:name w:val="cit-first-page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cit-last-page">
    <w:name w:val="cit-last-page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a1">
    <w:name w:val="Основной текст_"/>
    <w:basedOn w:val="DefaultParagraphFont"/>
    <w:rsid w:val="003A75C5"/>
    <w:rPr>
      <w:rFonts w:ascii="Sylfaen" w:hAnsi="Sylfaen" w:cs="Sylfaen" w:hint="default"/>
      <w:strike w:val="0"/>
      <w:dstrike w:val="0"/>
      <w:spacing w:val="11"/>
      <w:sz w:val="13"/>
      <w:szCs w:val="13"/>
      <w:u w:val="none"/>
      <w:effect w:val="none"/>
    </w:rPr>
  </w:style>
  <w:style w:type="character" w:customStyle="1" w:styleId="5pt">
    <w:name w:val="Основной текст + 5 pt"/>
    <w:basedOn w:val="a1"/>
    <w:rsid w:val="003A75C5"/>
    <w:rPr>
      <w:color w:val="000000"/>
      <w:w w:val="100"/>
      <w:position w:val="0"/>
      <w:sz w:val="10"/>
      <w:szCs w:val="10"/>
      <w:lang w:val="hy-AM"/>
    </w:rPr>
  </w:style>
  <w:style w:type="character" w:customStyle="1" w:styleId="collection">
    <w:name w:val="collection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documentyear">
    <w:name w:val="documentyear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documentvolume">
    <w:name w:val="documentvolume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documentpagerange">
    <w:name w:val="documentpagerange"/>
    <w:basedOn w:val="DefaultParagraphFont"/>
    <w:rsid w:val="003A75C5"/>
    <w:rPr>
      <w:rFonts w:ascii="Times New Roman" w:hAnsi="Times New Roman" w:cs="Times New Roman" w:hint="default"/>
    </w:rPr>
  </w:style>
  <w:style w:type="character" w:customStyle="1" w:styleId="0pt">
    <w:name w:val="Основной текст + Интервал 0 pt"/>
    <w:basedOn w:val="a1"/>
    <w:rsid w:val="003A75C5"/>
    <w:rPr>
      <w:i/>
      <w:iCs/>
      <w:color w:val="000000"/>
      <w:spacing w:val="1"/>
      <w:w w:val="100"/>
      <w:position w:val="0"/>
      <w:sz w:val="10"/>
      <w:szCs w:val="10"/>
      <w:lang w:val="hy-AM"/>
    </w:rPr>
  </w:style>
  <w:style w:type="character" w:customStyle="1" w:styleId="documentissuename">
    <w:name w:val="documentissuename"/>
    <w:basedOn w:val="DefaultParagraphFont"/>
    <w:rsid w:val="003A75C5"/>
    <w:rPr>
      <w:rFonts w:ascii="Times New Roman" w:hAnsi="Times New Roman" w:cs="Times New Roman" w:hint="default"/>
    </w:rPr>
  </w:style>
  <w:style w:type="table" w:styleId="TableGrid">
    <w:name w:val="Table Grid"/>
    <w:basedOn w:val="TableNormal"/>
    <w:uiPriority w:val="59"/>
    <w:rsid w:val="003A75C5"/>
    <w:pPr>
      <w:spacing w:line="240" w:lineRule="auto"/>
      <w:ind w:left="0" w:firstLine="0"/>
      <w:jc w:val="left"/>
    </w:pPr>
    <w:rPr>
      <w:rFonts w:ascii="Calibri" w:eastAsia="Times New Roman" w:hAnsi="Calibri" w:cs="Times New Roman"/>
      <w:sz w:val="20"/>
      <w:szCs w:val="20"/>
      <w:lang w:val="hy-AM" w:eastAsia="hy-A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tailvalue">
    <w:name w:val="detail_value"/>
    <w:basedOn w:val="DefaultParagraphFont"/>
    <w:rsid w:val="00ED0E15"/>
  </w:style>
  <w:style w:type="paragraph" w:customStyle="1" w:styleId="NormalPoetry">
    <w:name w:val="NormalPoetry"/>
    <w:basedOn w:val="Normal"/>
    <w:uiPriority w:val="99"/>
    <w:rsid w:val="001A3ED7"/>
    <w:pPr>
      <w:spacing w:before="120" w:after="120" w:line="300" w:lineRule="atLeast"/>
      <w:ind w:left="794"/>
    </w:pPr>
    <w:rPr>
      <w:rFonts w:ascii="Arial AM" w:eastAsia="Times New Roman" w:hAnsi="Arial AM" w:cs="Times New Roman"/>
      <w:szCs w:val="24"/>
      <w:lang w:val="en-US"/>
    </w:rPr>
  </w:style>
  <w:style w:type="character" w:customStyle="1" w:styleId="10">
    <w:name w:val="Текст выноски Знак1"/>
    <w:basedOn w:val="DefaultParagraphFont"/>
    <w:uiPriority w:val="99"/>
    <w:semiHidden/>
    <w:rsid w:val="000F0596"/>
    <w:rPr>
      <w:rFonts w:ascii="Tahoma" w:hAnsi="Tahoma" w:cs="Tahoma"/>
      <w:sz w:val="16"/>
      <w:szCs w:val="16"/>
      <w:lang w:val="fr-FR"/>
    </w:rPr>
  </w:style>
  <w:style w:type="character" w:customStyle="1" w:styleId="11">
    <w:name w:val="Текст концевой сноски Знак1"/>
    <w:basedOn w:val="DefaultParagraphFont"/>
    <w:uiPriority w:val="99"/>
    <w:semiHidden/>
    <w:rsid w:val="000F0596"/>
    <w:rPr>
      <w:sz w:val="20"/>
      <w:szCs w:val="20"/>
      <w:lang w:val="fr-FR"/>
    </w:rPr>
  </w:style>
  <w:style w:type="character" w:customStyle="1" w:styleId="HTML1">
    <w:name w:val="Стандартный HTML Знак1"/>
    <w:basedOn w:val="DefaultParagraphFont"/>
    <w:uiPriority w:val="99"/>
    <w:semiHidden/>
    <w:rsid w:val="000F0596"/>
    <w:rPr>
      <w:rFonts w:ascii="Consolas" w:hAnsi="Consolas" w:cs="Consolas"/>
      <w:sz w:val="20"/>
      <w:szCs w:val="20"/>
      <w:lang w:val="fr-FR"/>
    </w:rPr>
  </w:style>
  <w:style w:type="character" w:customStyle="1" w:styleId="tlid-translation">
    <w:name w:val="tlid-translation"/>
    <w:basedOn w:val="DefaultParagraphFont"/>
    <w:rsid w:val="00B10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6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51FB4-196F-4D17-8F6F-230AF4DC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28</Pages>
  <Words>9288</Words>
  <Characters>52943</Characters>
  <Application>Microsoft Office Word</Application>
  <DocSecurity>0</DocSecurity>
  <Lines>441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Аdmin</cp:lastModifiedBy>
  <cp:revision>23</cp:revision>
  <cp:lastPrinted>2018-10-29T15:19:00Z</cp:lastPrinted>
  <dcterms:created xsi:type="dcterms:W3CDTF">2018-11-26T20:07:00Z</dcterms:created>
  <dcterms:modified xsi:type="dcterms:W3CDTF">2018-11-29T15:28:00Z</dcterms:modified>
</cp:coreProperties>
</file>